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E804C2">
                              <w:rPr>
                                <w:rFonts w:ascii="Times New Roman" w:hAnsi="Times New Roman" w:cs="Times New Roman"/>
                                <w:b/>
                                <w:sz w:val="27"/>
                                <w:szCs w:val="27"/>
                              </w:rPr>
                              <w:t xml:space="preserve">           Second</w:t>
                            </w:r>
                            <w:bookmarkStart w:id="0" w:name="_GoBack"/>
                            <w:bookmarkEnd w:id="0"/>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E804C2">
                        <w:rPr>
                          <w:rFonts w:ascii="Times New Roman" w:hAnsi="Times New Roman" w:cs="Times New Roman"/>
                          <w:b/>
                          <w:sz w:val="27"/>
                          <w:szCs w:val="27"/>
                        </w:rPr>
                        <w:t xml:space="preserve">           Second</w:t>
                      </w:r>
                      <w:bookmarkStart w:id="1" w:name="_GoBack"/>
                      <w:bookmarkEnd w:id="1"/>
                      <w:r w:rsidR="00234465">
                        <w:rPr>
                          <w:rFonts w:ascii="Times New Roman" w:hAnsi="Times New Roman" w:cs="Times New Roman"/>
                          <w:b/>
                          <w:sz w:val="27"/>
                          <w:szCs w:val="27"/>
                        </w:rPr>
                        <w:t xml:space="preserve"> Sunday</w:t>
                      </w:r>
                      <w:r w:rsidR="008B3CA0">
                        <w:rPr>
                          <w:rFonts w:ascii="Times New Roman" w:hAnsi="Times New Roman" w:cs="Times New Roman"/>
                          <w:b/>
                          <w:sz w:val="27"/>
                          <w:szCs w:val="27"/>
                        </w:rPr>
                        <w:t xml:space="preserve"> of</w:t>
                      </w:r>
                      <w:r w:rsidR="00446B4C">
                        <w:rPr>
                          <w:rFonts w:ascii="Times New Roman" w:hAnsi="Times New Roman" w:cs="Times New Roman"/>
                          <w:b/>
                          <w:sz w:val="27"/>
                          <w:szCs w:val="27"/>
                        </w:rPr>
                        <w:t xml:space="preserve"> Easter</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00434C47">
        <w:rPr>
          <w:b/>
          <w:bCs/>
          <w:iCs/>
        </w:rPr>
        <w:t xml:space="preserve">                 </w:t>
      </w:r>
      <w:r w:rsidRPr="00D9049C">
        <w:rPr>
          <w:b/>
          <w:bCs/>
          <w:iCs/>
        </w:rPr>
        <w:t>Opening</w:t>
      </w:r>
      <w:r w:rsidR="00434C47">
        <w:rPr>
          <w:b/>
          <w:bCs/>
          <w:iCs/>
        </w:rPr>
        <w:t xml:space="preserve">              </w:t>
      </w:r>
      <w:r w:rsidR="00434C47">
        <w:rPr>
          <w:bCs/>
          <w:i/>
          <w:iCs/>
        </w:rPr>
        <w:t xml:space="preserve">This Joyful Eastertide                     </w:t>
      </w:r>
      <w:r w:rsidR="00434C47">
        <w:rPr>
          <w:b/>
          <w:bCs/>
          <w:i/>
          <w:iCs/>
        </w:rPr>
        <w:t>#192</w:t>
      </w:r>
      <w:r w:rsidR="00434C47">
        <w:rPr>
          <w:b/>
          <w:bCs/>
          <w:iCs/>
        </w:rPr>
        <w:t xml:space="preserve">            </w:t>
      </w:r>
      <w:r w:rsidRPr="00D9049C">
        <w:rPr>
          <w:b/>
          <w:bCs/>
          <w:iCs/>
        </w:rPr>
        <w:tab/>
      </w:r>
    </w:p>
    <w:p w:rsidR="00CE2BA9" w:rsidRPr="00CE2BA9" w:rsidRDefault="00434C47" w:rsidP="00D9049C">
      <w:pPr>
        <w:rPr>
          <w:b/>
          <w:bCs/>
          <w:i/>
          <w:iCs/>
        </w:rPr>
      </w:pPr>
      <w:r>
        <w:rPr>
          <w:b/>
          <w:bCs/>
          <w:iCs/>
        </w:rPr>
        <w:t xml:space="preserve">                 </w:t>
      </w:r>
      <w:r w:rsidR="00D9049C" w:rsidRPr="00D9049C">
        <w:rPr>
          <w:b/>
          <w:bCs/>
          <w:iCs/>
        </w:rPr>
        <w:t>Offertory</w:t>
      </w:r>
      <w:r w:rsidR="00446B4C">
        <w:rPr>
          <w:b/>
          <w:bCs/>
          <w:iCs/>
        </w:rPr>
        <w:t xml:space="preserve"> </w:t>
      </w:r>
      <w:r>
        <w:rPr>
          <w:b/>
          <w:bCs/>
          <w:iCs/>
        </w:rPr>
        <w:t xml:space="preserve">           </w:t>
      </w:r>
      <w:r w:rsidRPr="00434C47">
        <w:rPr>
          <w:bCs/>
          <w:i/>
          <w:iCs/>
        </w:rPr>
        <w:t>Oh Sons and Daughters</w:t>
      </w:r>
      <w:r w:rsidR="00446B4C">
        <w:rPr>
          <w:b/>
          <w:bCs/>
          <w:iCs/>
        </w:rPr>
        <w:t xml:space="preserve">     </w:t>
      </w:r>
      <w:r>
        <w:rPr>
          <w:b/>
          <w:bCs/>
          <w:iCs/>
        </w:rPr>
        <w:t xml:space="preserve">           # 206</w:t>
      </w:r>
    </w:p>
    <w:p w:rsidR="00E737C6" w:rsidRDefault="00DC6401" w:rsidP="00D9049C">
      <w:pPr>
        <w:rPr>
          <w:b/>
          <w:bCs/>
          <w:i/>
          <w:iCs/>
        </w:rPr>
      </w:pPr>
      <w:r>
        <w:rPr>
          <w:b/>
          <w:bCs/>
          <w:i/>
          <w:iCs/>
        </w:rPr>
        <w:t xml:space="preserve">              </w:t>
      </w:r>
      <w:r w:rsidR="00434C47">
        <w:rPr>
          <w:b/>
          <w:bCs/>
          <w:iCs/>
        </w:rPr>
        <w:t xml:space="preserve"> Recessional        </w:t>
      </w:r>
      <w:r w:rsidR="00434C47" w:rsidRPr="00434C47">
        <w:rPr>
          <w:bCs/>
          <w:i/>
          <w:iCs/>
        </w:rPr>
        <w:t>That Easter Day with Joy</w:t>
      </w:r>
      <w:r w:rsidR="00434C47">
        <w:rPr>
          <w:b/>
          <w:bCs/>
          <w:iCs/>
        </w:rPr>
        <w:t xml:space="preserve">  </w:t>
      </w:r>
      <w:r w:rsidR="00434C47">
        <w:rPr>
          <w:b/>
          <w:bCs/>
          <w:i/>
          <w:iCs/>
        </w:rPr>
        <w:t xml:space="preserve">            </w:t>
      </w:r>
      <w:r>
        <w:rPr>
          <w:b/>
          <w:bCs/>
          <w:i/>
          <w:iCs/>
        </w:rPr>
        <w:t xml:space="preserve"> </w:t>
      </w:r>
      <w:r w:rsidR="00434C47">
        <w:rPr>
          <w:b/>
          <w:bCs/>
          <w:i/>
          <w:iCs/>
        </w:rPr>
        <w:t># 193</w:t>
      </w:r>
      <w:r w:rsidR="00434C47" w:rsidRPr="00434C47">
        <w:rPr>
          <w:b/>
          <w:bCs/>
          <w:i/>
          <w:iCs/>
        </w:rPr>
        <w:t xml:space="preserve">   </w:t>
      </w:r>
      <w:r w:rsidR="00CE2BA9" w:rsidRPr="00434C47">
        <w:rPr>
          <w:b/>
          <w:bCs/>
          <w:i/>
          <w:iCs/>
        </w:rPr>
        <w:t xml:space="preserve">                                                     </w:t>
      </w:r>
    </w:p>
    <w:p w:rsidR="00D9049C" w:rsidRPr="00D9049C" w:rsidRDefault="00516D64" w:rsidP="00D9049C">
      <w:pPr>
        <w:rPr>
          <w:b/>
          <w:bCs/>
          <w:i/>
          <w:iCs/>
        </w:rPr>
      </w:pPr>
      <w:r>
        <w:rPr>
          <w:b/>
          <w:bCs/>
          <w:i/>
          <w:iCs/>
        </w:rPr>
        <w:t xml:space="preserve">        </w:t>
      </w:r>
      <w:r w:rsidR="00570312">
        <w:rPr>
          <w:b/>
          <w:bCs/>
          <w:i/>
          <w:iCs/>
        </w:rPr>
        <w:t xml:space="preserve">                        </w:t>
      </w:r>
      <w:r>
        <w:rPr>
          <w:b/>
          <w:bCs/>
          <w:i/>
          <w:iCs/>
        </w:rPr>
        <w:t xml:space="preserve"> </w:t>
      </w:r>
      <w:r>
        <w:rPr>
          <w:b/>
          <w:bCs/>
          <w:i/>
          <w:iCs/>
        </w:rPr>
        <w:tab/>
      </w:r>
      <w:r>
        <w:rPr>
          <w:b/>
          <w:bCs/>
          <w:i/>
          <w:iCs/>
        </w:rPr>
        <w:tab/>
      </w:r>
      <w:r>
        <w:rPr>
          <w:b/>
          <w:bCs/>
          <w:iCs/>
        </w:rPr>
        <w:t>____________________________________________</w:t>
      </w:r>
      <w:r>
        <w:rPr>
          <w:b/>
          <w:bCs/>
          <w:i/>
          <w:iCs/>
        </w:rPr>
        <w:tab/>
        <w:t xml:space="preserve">            </w:t>
      </w:r>
    </w:p>
    <w:p w:rsidR="00D9049C" w:rsidRPr="00D9049C" w:rsidRDefault="00D9049C" w:rsidP="00D9049C">
      <w:pPr>
        <w:jc w:val="center"/>
        <w:rPr>
          <w:b/>
          <w:bCs/>
          <w:iCs/>
          <w:sz w:val="32"/>
        </w:rPr>
      </w:pPr>
      <w:r w:rsidRPr="00D9049C">
        <w:rPr>
          <w:b/>
          <w:bCs/>
          <w:iCs/>
          <w:sz w:val="32"/>
        </w:rPr>
        <w:t>Intercessions</w:t>
      </w:r>
    </w:p>
    <w:p w:rsidR="00D9049C" w:rsidRPr="00E737C6" w:rsidRDefault="00D9049C" w:rsidP="00D9049C">
      <w:pPr>
        <w:rPr>
          <w:rFonts w:cstheme="minorHAnsi"/>
          <w:bCs/>
          <w:iCs/>
          <w:sz w:val="24"/>
          <w:szCs w:val="24"/>
        </w:rPr>
      </w:pPr>
      <w:r w:rsidRPr="00E737C6">
        <w:rPr>
          <w:rFonts w:cstheme="minorHAnsi"/>
          <w:bCs/>
          <w:iCs/>
          <w:sz w:val="24"/>
          <w:szCs w:val="24"/>
        </w:rPr>
        <w:t>Today we pray</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Sean our Presiding Bishop, for Ann our Bishop and for the clergy of the diocese, for our own pastor, Fr Chris,…</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preparing for Baptism and Confirmation</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Barb, Skip, Linda, David, Jim, Nancy, Joe, reside</w:t>
      </w:r>
      <w:r w:rsidR="00434C47">
        <w:rPr>
          <w:rFonts w:cstheme="minorHAnsi"/>
          <w:bCs/>
          <w:iCs/>
          <w:sz w:val="24"/>
          <w:szCs w:val="24"/>
        </w:rPr>
        <w:t>nts of Maple Leaf Homes, Marilyn,</w:t>
      </w:r>
      <w:r w:rsidRPr="00E737C6">
        <w:rPr>
          <w:rFonts w:cstheme="minorHAnsi"/>
          <w:bCs/>
          <w:iCs/>
          <w:sz w:val="24"/>
          <w:szCs w:val="24"/>
        </w:rPr>
        <w:t xml:space="preserve"> Fawn, Debra, Lin</w:t>
      </w:r>
      <w:r w:rsidR="00434C47">
        <w:rPr>
          <w:rFonts w:cstheme="minorHAnsi"/>
          <w:bCs/>
          <w:iCs/>
          <w:sz w:val="24"/>
          <w:szCs w:val="24"/>
        </w:rPr>
        <w:t>da, Rozanne, Brody, Sharon, Pat,</w:t>
      </w:r>
      <w:r w:rsidRPr="00E737C6">
        <w:rPr>
          <w:rFonts w:cstheme="minorHAnsi"/>
          <w:bCs/>
          <w:iCs/>
          <w:sz w:val="24"/>
          <w:szCs w:val="24"/>
        </w:rPr>
        <w:t xml:space="preserve"> Terry</w:t>
      </w:r>
      <w:r w:rsidR="00434C47">
        <w:rPr>
          <w:rFonts w:cstheme="minorHAnsi"/>
          <w:bCs/>
          <w:iCs/>
          <w:sz w:val="24"/>
          <w:szCs w:val="24"/>
        </w:rPr>
        <w:t>,</w:t>
      </w:r>
      <w:r w:rsidR="00773A21">
        <w:rPr>
          <w:rFonts w:cstheme="minorHAnsi"/>
          <w:bCs/>
          <w:iCs/>
          <w:sz w:val="24"/>
          <w:szCs w:val="24"/>
        </w:rPr>
        <w:t xml:space="preserve"> Christiana,</w:t>
      </w:r>
      <w:r w:rsidR="00434C47">
        <w:rPr>
          <w:rFonts w:cstheme="minorHAnsi"/>
          <w:bCs/>
          <w:iCs/>
          <w:sz w:val="24"/>
          <w:szCs w:val="24"/>
        </w:rPr>
        <w:t xml:space="preserve"> Baby Jolene, </w:t>
      </w:r>
      <w:r w:rsidRPr="00E737C6">
        <w:rPr>
          <w:rFonts w:cstheme="minorHAnsi"/>
          <w:bCs/>
          <w:iCs/>
          <w:sz w:val="24"/>
          <w:szCs w:val="24"/>
        </w:rPr>
        <w:t>…and all those we name either silently or aloud</w:t>
      </w:r>
    </w:p>
    <w:p w:rsidR="00E737C6" w:rsidRPr="00E737C6" w:rsidRDefault="00D9049C" w:rsidP="00E737C6">
      <w:pPr>
        <w:pBdr>
          <w:bottom w:val="single" w:sz="12" w:space="1" w:color="auto"/>
        </w:pBdr>
        <w:ind w:firstLine="360"/>
        <w:rPr>
          <w:rFonts w:cstheme="minorHAnsi"/>
          <w:bCs/>
          <w:iCs/>
          <w:sz w:val="24"/>
          <w:szCs w:val="24"/>
        </w:rPr>
      </w:pPr>
      <w:r w:rsidRPr="00E737C6">
        <w:rPr>
          <w:rFonts w:cstheme="minorHAnsi"/>
          <w:bCs/>
          <w:iCs/>
          <w:sz w:val="24"/>
          <w:szCs w:val="24"/>
        </w:rPr>
        <w:t>• Of your charity I ask your prayers for the Faithful Departed:</w:t>
      </w:r>
      <w:r w:rsidR="00E737C6">
        <w:rPr>
          <w:rFonts w:cstheme="minorHAnsi"/>
          <w:bCs/>
          <w:iCs/>
          <w:sz w:val="24"/>
          <w:szCs w:val="24"/>
        </w:rPr>
        <w:t xml:space="preserve"> </w:t>
      </w:r>
    </w:p>
    <w:p w:rsidR="006A278D" w:rsidRPr="00E737C6" w:rsidRDefault="006A278D" w:rsidP="006A278D">
      <w:pPr>
        <w:ind w:firstLine="360"/>
        <w:rPr>
          <w:rFonts w:cstheme="minorHAnsi"/>
          <w:b/>
          <w:bCs/>
          <w:iCs/>
          <w:sz w:val="24"/>
          <w:szCs w:val="24"/>
          <w:u w:val="single"/>
        </w:rPr>
      </w:pPr>
      <w:r w:rsidRPr="00E737C6">
        <w:rPr>
          <w:rFonts w:cstheme="minorHAnsi"/>
          <w:b/>
          <w:bCs/>
          <w:iCs/>
          <w:sz w:val="24"/>
          <w:szCs w:val="24"/>
        </w:rPr>
        <w:t xml:space="preserve">  </w:t>
      </w:r>
      <w:r w:rsidR="00E737C6">
        <w:rPr>
          <w:rFonts w:cstheme="minorHAnsi"/>
          <w:b/>
          <w:bCs/>
          <w:iCs/>
          <w:sz w:val="24"/>
          <w:szCs w:val="24"/>
        </w:rPr>
        <w:t xml:space="preserve">          </w:t>
      </w:r>
      <w:r w:rsidR="00DC6401">
        <w:rPr>
          <w:rFonts w:cstheme="minorHAnsi"/>
          <w:b/>
          <w:bCs/>
          <w:iCs/>
          <w:sz w:val="24"/>
          <w:szCs w:val="24"/>
        </w:rPr>
        <w:t xml:space="preserve">                        </w:t>
      </w:r>
      <w:r w:rsidRPr="00E737C6">
        <w:rPr>
          <w:rFonts w:cstheme="minorHAnsi"/>
          <w:b/>
          <w:bCs/>
          <w:iCs/>
          <w:sz w:val="24"/>
          <w:szCs w:val="24"/>
          <w:u w:val="single"/>
        </w:rPr>
        <w:t xml:space="preserve">              </w:t>
      </w:r>
      <w:r w:rsidR="00E737C6" w:rsidRPr="00E737C6">
        <w:rPr>
          <w:rFonts w:cstheme="minorHAnsi"/>
          <w:b/>
          <w:bCs/>
          <w:iCs/>
          <w:sz w:val="24"/>
          <w:szCs w:val="24"/>
          <w:u w:val="single"/>
        </w:rPr>
        <w:t xml:space="preserve">                               </w:t>
      </w:r>
    </w:p>
    <w:p w:rsidR="00773A21" w:rsidRPr="00773A21" w:rsidRDefault="00773A21" w:rsidP="00D9049C">
      <w:pPr>
        <w:rPr>
          <w:rFonts w:cstheme="minorHAnsi"/>
          <w:b/>
          <w:bCs/>
          <w:iCs/>
          <w:sz w:val="28"/>
          <w:szCs w:val="28"/>
          <w:u w:val="single"/>
        </w:rPr>
      </w:pPr>
      <w:r>
        <w:rPr>
          <w:rFonts w:cstheme="minorHAnsi"/>
          <w:b/>
          <w:bCs/>
          <w:i/>
          <w:iCs/>
          <w:sz w:val="24"/>
          <w:szCs w:val="24"/>
        </w:rPr>
        <w:lastRenderedPageBreak/>
        <w:t xml:space="preserve">                                               </w:t>
      </w:r>
      <w:r w:rsidRPr="00773A21">
        <w:rPr>
          <w:rFonts w:cstheme="minorHAnsi"/>
          <w:b/>
          <w:bCs/>
          <w:iCs/>
          <w:sz w:val="28"/>
          <w:szCs w:val="28"/>
          <w:u w:val="single"/>
        </w:rPr>
        <w:t>COLLECT</w:t>
      </w:r>
      <w:r w:rsidR="00D9049C" w:rsidRPr="00773A21">
        <w:rPr>
          <w:rFonts w:cstheme="minorHAnsi"/>
          <w:b/>
          <w:bCs/>
          <w:iCs/>
          <w:sz w:val="28"/>
          <w:szCs w:val="28"/>
          <w:u w:val="single"/>
        </w:rPr>
        <w:t xml:space="preserve">             </w:t>
      </w:r>
      <w:r w:rsidR="007D4CE8" w:rsidRPr="00773A21">
        <w:rPr>
          <w:rFonts w:cstheme="minorHAnsi"/>
          <w:b/>
          <w:bCs/>
          <w:iCs/>
          <w:sz w:val="28"/>
          <w:szCs w:val="28"/>
          <w:u w:val="single"/>
        </w:rPr>
        <w:t xml:space="preserve"> </w:t>
      </w:r>
    </w:p>
    <w:p w:rsidR="000736CE" w:rsidRPr="00E737C6" w:rsidRDefault="007D4CE8" w:rsidP="00D9049C">
      <w:pPr>
        <w:rPr>
          <w:rFonts w:cstheme="minorHAnsi"/>
          <w:b/>
          <w:bCs/>
          <w:i/>
          <w:iCs/>
          <w:sz w:val="24"/>
          <w:szCs w:val="24"/>
        </w:rPr>
      </w:pPr>
      <w:r w:rsidRPr="008B3CA0">
        <w:rPr>
          <w:rFonts w:cstheme="minorHAnsi"/>
          <w:b/>
          <w:bCs/>
          <w:i/>
          <w:iCs/>
          <w:sz w:val="28"/>
          <w:szCs w:val="28"/>
        </w:rPr>
        <w:t xml:space="preserve"> </w:t>
      </w:r>
      <w:r w:rsidR="008B3CA0" w:rsidRPr="008B3CA0">
        <w:rPr>
          <w:rStyle w:val="initcap"/>
          <w:color w:val="000000"/>
          <w:sz w:val="28"/>
          <w:szCs w:val="28"/>
        </w:rPr>
        <w:t>A</w:t>
      </w:r>
      <w:r w:rsidR="008B3CA0" w:rsidRPr="008B3CA0">
        <w:rPr>
          <w:color w:val="000000"/>
          <w:sz w:val="28"/>
          <w:szCs w:val="28"/>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008B3CA0" w:rsidRPr="008B3CA0">
        <w:rPr>
          <w:i/>
          <w:iCs/>
          <w:color w:val="000000"/>
          <w:sz w:val="28"/>
          <w:szCs w:val="28"/>
        </w:rPr>
        <w:t>Amen</w:t>
      </w:r>
      <w:r w:rsidR="008B3CA0">
        <w:rPr>
          <w:i/>
          <w:iCs/>
          <w:color w:val="000000"/>
          <w:sz w:val="27"/>
          <w:szCs w:val="27"/>
        </w:rPr>
        <w:t>.</w:t>
      </w:r>
      <w:r w:rsidR="008B3CA0" w:rsidRPr="00E737C6">
        <w:rPr>
          <w:rFonts w:cstheme="minorHAnsi"/>
          <w:b/>
          <w:bCs/>
          <w:i/>
          <w:iCs/>
          <w:sz w:val="24"/>
          <w:szCs w:val="24"/>
        </w:rPr>
        <w:t xml:space="preserve">                                            </w:t>
      </w:r>
    </w:p>
    <w:p w:rsidR="00033523" w:rsidRPr="00DC6401" w:rsidRDefault="000736CE" w:rsidP="00D9049C">
      <w:pPr>
        <w:rPr>
          <w:rFonts w:cstheme="minorHAnsi"/>
          <w:b/>
          <w:bCs/>
          <w:i/>
          <w:iCs/>
          <w:sz w:val="28"/>
          <w:szCs w:val="28"/>
          <w:u w:val="single"/>
        </w:rPr>
      </w:pPr>
      <w:r w:rsidRPr="00DC6401">
        <w:rPr>
          <w:rFonts w:cstheme="minorHAnsi"/>
          <w:b/>
          <w:bCs/>
          <w:i/>
          <w:iCs/>
          <w:sz w:val="28"/>
          <w:szCs w:val="28"/>
        </w:rPr>
        <w:t xml:space="preserve">                 </w:t>
      </w:r>
      <w:r w:rsidR="00DC6401">
        <w:rPr>
          <w:rFonts w:cstheme="minorHAnsi"/>
          <w:b/>
          <w:bCs/>
          <w:i/>
          <w:iCs/>
          <w:sz w:val="28"/>
          <w:szCs w:val="28"/>
        </w:rPr>
        <w:t xml:space="preserve">                      </w:t>
      </w:r>
      <w:r w:rsidR="007D4CE8" w:rsidRPr="00DC6401">
        <w:rPr>
          <w:rFonts w:cstheme="minorHAnsi"/>
          <w:b/>
          <w:bCs/>
          <w:i/>
          <w:iCs/>
          <w:sz w:val="28"/>
          <w:szCs w:val="28"/>
        </w:rPr>
        <w:t xml:space="preserve"> </w:t>
      </w:r>
      <w:r w:rsidR="007D4CE8" w:rsidRPr="00DC6401">
        <w:rPr>
          <w:rFonts w:cstheme="minorHAnsi"/>
          <w:b/>
          <w:bCs/>
          <w:iCs/>
          <w:sz w:val="28"/>
          <w:szCs w:val="28"/>
          <w:u w:val="single"/>
        </w:rPr>
        <w:t>First Reading</w:t>
      </w:r>
      <w:r w:rsidR="00D9049C" w:rsidRPr="00DC6401">
        <w:rPr>
          <w:rFonts w:cstheme="minorHAnsi"/>
          <w:b/>
          <w:bCs/>
          <w:i/>
          <w:iCs/>
          <w:sz w:val="28"/>
          <w:szCs w:val="28"/>
          <w:u w:val="single"/>
        </w:rPr>
        <w:t xml:space="preserve">                  </w:t>
      </w:r>
      <w:r w:rsidR="00033523" w:rsidRPr="00DC6401">
        <w:rPr>
          <w:rFonts w:cstheme="minorHAnsi"/>
          <w:b/>
          <w:bCs/>
          <w:i/>
          <w:iCs/>
          <w:sz w:val="28"/>
          <w:szCs w:val="28"/>
          <w:u w:val="single"/>
        </w:rPr>
        <w:t xml:space="preserve">                       </w:t>
      </w:r>
    </w:p>
    <w:p w:rsidR="00446B4C" w:rsidRPr="00446B4C" w:rsidRDefault="00446B4C" w:rsidP="00446B4C">
      <w:pPr>
        <w:spacing w:before="100" w:beforeAutospacing="1" w:after="168" w:line="240" w:lineRule="atLeast"/>
        <w:outlineLvl w:val="2"/>
        <w:rPr>
          <w:rFonts w:ascii="Times New Roman" w:eastAsia="Times New Roman" w:hAnsi="Times New Roman" w:cs="Times New Roman"/>
          <w:b/>
          <w:bCs/>
          <w:color w:val="000000"/>
          <w:sz w:val="27"/>
          <w:szCs w:val="27"/>
        </w:rPr>
      </w:pPr>
      <w:r w:rsidRPr="00446B4C">
        <w:rPr>
          <w:rFonts w:ascii="Times New Roman" w:eastAsia="Times New Roman" w:hAnsi="Times New Roman" w:cs="Times New Roman"/>
          <w:b/>
          <w:bCs/>
          <w:color w:val="000000"/>
          <w:sz w:val="27"/>
          <w:szCs w:val="27"/>
        </w:rPr>
        <w:t>Acts 5:27-32</w:t>
      </w:r>
    </w:p>
    <w:p w:rsidR="00446B4C" w:rsidRPr="00446B4C" w:rsidRDefault="00446B4C" w:rsidP="00446B4C">
      <w:pPr>
        <w:spacing w:before="45" w:after="100" w:afterAutospacing="1" w:line="240" w:lineRule="auto"/>
        <w:ind w:right="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36"/>
          <w:szCs w:val="36"/>
        </w:rPr>
        <w:t>W</w:t>
      </w:r>
      <w:r w:rsidRPr="00446B4C">
        <w:rPr>
          <w:rFonts w:ascii="Times New Roman" w:eastAsia="Times New Roman" w:hAnsi="Times New Roman" w:cs="Times New Roman"/>
          <w:color w:val="000000"/>
          <w:sz w:val="27"/>
          <w:szCs w:val="27"/>
        </w:rPr>
        <w:t>hen the temple police had brought the apostles, they had them stand before the council. The high priest questioned them, saying, "We gave you strict orders not to teach in this name, yet here you have filled Jerusalem with your teaching and you are determined to bring this man's blood on us." But Peter and the apostles answered, "We must obey God rather than any human authority. The God of our ancestors raised up Jesus, whom you had killed by hanging him on a tree. God exalted him at his right hand as Leader and Savior that he might give repentance to Israel and forgiveness of sins. And we are witnesses to these things, and so is the Holy Spirit whom God has given to those who obey him."</w:t>
      </w:r>
    </w:p>
    <w:p w:rsidR="000736CE" w:rsidRPr="00E737C6" w:rsidRDefault="006A278D" w:rsidP="00446B4C">
      <w:pPr>
        <w:pStyle w:val="Heading3"/>
        <w:spacing w:after="168" w:line="240" w:lineRule="atLeast"/>
        <w:rPr>
          <w:rFonts w:eastAsia="Times New Roman" w:cstheme="minorHAnsi"/>
        </w:rPr>
      </w:pPr>
      <w:r w:rsidRPr="00E737C6">
        <w:rPr>
          <w:rFonts w:asciiTheme="minorHAnsi" w:hAnsiTheme="minorHAnsi" w:cstheme="minorHAnsi"/>
          <w:b/>
          <w:bCs/>
          <w:i/>
          <w:iCs/>
        </w:rPr>
        <w:t xml:space="preserve">  </w:t>
      </w:r>
      <w:r w:rsidR="00D9049C" w:rsidRPr="00E737C6">
        <w:rPr>
          <w:rFonts w:asciiTheme="minorHAnsi" w:hAnsiTheme="minorHAnsi" w:cstheme="minorHAnsi"/>
          <w:b/>
          <w:bCs/>
          <w:i/>
          <w:iCs/>
        </w:rPr>
        <w:t xml:space="preserve"> </w:t>
      </w:r>
    </w:p>
    <w:p w:rsidR="00546DEA" w:rsidRDefault="00546DEA" w:rsidP="00546DEA">
      <w:pPr>
        <w:spacing w:after="60" w:line="240" w:lineRule="auto"/>
        <w:ind w:left="600" w:right="480" w:hanging="480"/>
        <w:rPr>
          <w:rFonts w:eastAsia="Times New Roman" w:cstheme="minorHAnsi"/>
          <w:sz w:val="24"/>
          <w:szCs w:val="24"/>
        </w:rPr>
      </w:pPr>
    </w:p>
    <w:p w:rsidR="00BD2FA0" w:rsidRPr="00E737C6" w:rsidRDefault="007E71DE" w:rsidP="00033523">
      <w:pPr>
        <w:rPr>
          <w:rFonts w:cstheme="minorHAnsi"/>
          <w:sz w:val="24"/>
          <w:szCs w:val="24"/>
        </w:rPr>
      </w:pPr>
      <w:r w:rsidRPr="00E737C6">
        <w:rPr>
          <w:rFonts w:cstheme="minorHAnsi"/>
          <w:bCs/>
          <w:sz w:val="24"/>
          <w:szCs w:val="24"/>
        </w:rPr>
        <w:t xml:space="preserve">                    </w:t>
      </w:r>
      <w:r w:rsidR="00033523" w:rsidRPr="00E737C6">
        <w:rPr>
          <w:rFonts w:cstheme="minorHAnsi"/>
          <w:sz w:val="24"/>
          <w:szCs w:val="24"/>
        </w:rPr>
        <w:t xml:space="preserve"> </w:t>
      </w:r>
    </w:p>
    <w:p w:rsidR="00446B4C" w:rsidRPr="00446B4C" w:rsidRDefault="006A278D" w:rsidP="00446B4C">
      <w:pPr>
        <w:pStyle w:val="Heading3"/>
        <w:spacing w:after="168" w:line="240" w:lineRule="atLeast"/>
        <w:rPr>
          <w:rFonts w:ascii="Times New Roman" w:eastAsia="Times New Roman" w:hAnsi="Times New Roman" w:cs="Times New Roman"/>
          <w:b/>
          <w:bCs/>
          <w:color w:val="000000"/>
          <w:sz w:val="27"/>
          <w:szCs w:val="27"/>
        </w:rPr>
      </w:pPr>
      <w:r w:rsidRPr="00E737C6">
        <w:rPr>
          <w:rFonts w:cstheme="minorHAnsi"/>
        </w:rPr>
        <w:lastRenderedPageBreak/>
        <w:t xml:space="preserve">   </w:t>
      </w:r>
      <w:r w:rsidR="00446B4C" w:rsidRPr="00446B4C">
        <w:rPr>
          <w:rFonts w:ascii="Times New Roman" w:eastAsia="Times New Roman" w:hAnsi="Times New Roman" w:cs="Times New Roman"/>
          <w:b/>
          <w:bCs/>
          <w:color w:val="000000"/>
          <w:sz w:val="27"/>
          <w:szCs w:val="27"/>
        </w:rPr>
        <w:t>Psalm 150</w:t>
      </w:r>
    </w:p>
    <w:p w:rsidR="00446B4C" w:rsidRPr="00446B4C" w:rsidRDefault="00446B4C" w:rsidP="00446B4C">
      <w:pPr>
        <w:spacing w:before="75" w:after="100" w:afterAutospacing="1" w:line="240" w:lineRule="auto"/>
        <w:rPr>
          <w:rFonts w:ascii="Times New Roman" w:eastAsia="Times New Roman" w:hAnsi="Times New Roman" w:cs="Times New Roman"/>
          <w:b/>
          <w:bCs/>
          <w:i/>
          <w:iCs/>
          <w:color w:val="000000"/>
          <w:sz w:val="27"/>
          <w:szCs w:val="27"/>
        </w:rPr>
      </w:pPr>
      <w:r w:rsidRPr="00446B4C">
        <w:rPr>
          <w:rFonts w:ascii="Times New Roman" w:eastAsia="Times New Roman" w:hAnsi="Times New Roman" w:cs="Times New Roman"/>
          <w:b/>
          <w:bCs/>
          <w:i/>
          <w:iCs/>
          <w:color w:val="000000"/>
          <w:sz w:val="27"/>
          <w:szCs w:val="27"/>
        </w:rPr>
        <w:t>Laudate Dominum</w:t>
      </w:r>
    </w:p>
    <w:p w:rsidR="00446B4C" w:rsidRPr="00446B4C" w:rsidRDefault="00446B4C" w:rsidP="00446B4C">
      <w:pPr>
        <w:spacing w:before="15" w:after="60" w:line="240" w:lineRule="auto"/>
        <w:ind w:left="720" w:right="480" w:hanging="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1 </w:t>
      </w:r>
      <w:r w:rsidRPr="00446B4C">
        <w:rPr>
          <w:rFonts w:ascii="Times New Roman" w:eastAsia="Times New Roman" w:hAnsi="Times New Roman" w:cs="Times New Roman"/>
          <w:color w:val="000000"/>
          <w:sz w:val="36"/>
          <w:szCs w:val="36"/>
        </w:rPr>
        <w:t>H</w:t>
      </w:r>
      <w:r w:rsidRPr="00446B4C">
        <w:rPr>
          <w:rFonts w:ascii="Times New Roman" w:eastAsia="Times New Roman" w:hAnsi="Times New Roman" w:cs="Times New Roman"/>
          <w:color w:val="000000"/>
          <w:sz w:val="27"/>
          <w:szCs w:val="27"/>
        </w:rPr>
        <w:t>allelujah!</w:t>
      </w:r>
      <w:r w:rsidRPr="00446B4C">
        <w:rPr>
          <w:rFonts w:ascii="Times New Roman" w:eastAsia="Times New Roman" w:hAnsi="Times New Roman" w:cs="Times New Roman"/>
          <w:color w:val="000000"/>
          <w:sz w:val="27"/>
          <w:szCs w:val="27"/>
        </w:rPr>
        <w:br/>
        <w:t>Praise God in his holy temple; *</w:t>
      </w:r>
      <w:r w:rsidRPr="00446B4C">
        <w:rPr>
          <w:rFonts w:ascii="Times New Roman" w:eastAsia="Times New Roman" w:hAnsi="Times New Roman" w:cs="Times New Roman"/>
          <w:color w:val="000000"/>
          <w:sz w:val="27"/>
          <w:szCs w:val="27"/>
        </w:rPr>
        <w:br/>
        <w:t>praise him in the firmament of his power.</w:t>
      </w:r>
    </w:p>
    <w:p w:rsidR="00446B4C" w:rsidRPr="00446B4C" w:rsidRDefault="00446B4C" w:rsidP="00446B4C">
      <w:pPr>
        <w:spacing w:before="15" w:after="60" w:line="240" w:lineRule="auto"/>
        <w:ind w:left="720" w:right="480" w:hanging="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2 Praise him for his mighty acts; *</w:t>
      </w:r>
      <w:r w:rsidRPr="00446B4C">
        <w:rPr>
          <w:rFonts w:ascii="Times New Roman" w:eastAsia="Times New Roman" w:hAnsi="Times New Roman" w:cs="Times New Roman"/>
          <w:color w:val="000000"/>
          <w:sz w:val="27"/>
          <w:szCs w:val="27"/>
        </w:rPr>
        <w:br/>
        <w:t>praise him for his excellent greatness.</w:t>
      </w:r>
    </w:p>
    <w:p w:rsidR="00446B4C" w:rsidRPr="00446B4C" w:rsidRDefault="00446B4C" w:rsidP="00446B4C">
      <w:pPr>
        <w:spacing w:before="15" w:after="60" w:line="240" w:lineRule="auto"/>
        <w:ind w:left="720" w:right="480" w:hanging="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3 Praise him with the blast of the ram's-horn; *</w:t>
      </w:r>
      <w:r w:rsidRPr="00446B4C">
        <w:rPr>
          <w:rFonts w:ascii="Times New Roman" w:eastAsia="Times New Roman" w:hAnsi="Times New Roman" w:cs="Times New Roman"/>
          <w:color w:val="000000"/>
          <w:sz w:val="27"/>
          <w:szCs w:val="27"/>
        </w:rPr>
        <w:br/>
        <w:t>praise him with lyre and harp.</w:t>
      </w:r>
    </w:p>
    <w:p w:rsidR="00446B4C" w:rsidRPr="00446B4C" w:rsidRDefault="00446B4C" w:rsidP="00446B4C">
      <w:pPr>
        <w:spacing w:before="15" w:after="60" w:line="240" w:lineRule="auto"/>
        <w:ind w:left="720" w:right="480" w:hanging="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4 Praise him with timbrel and dance; *</w:t>
      </w:r>
      <w:r w:rsidRPr="00446B4C">
        <w:rPr>
          <w:rFonts w:ascii="Times New Roman" w:eastAsia="Times New Roman" w:hAnsi="Times New Roman" w:cs="Times New Roman"/>
          <w:color w:val="000000"/>
          <w:sz w:val="27"/>
          <w:szCs w:val="27"/>
        </w:rPr>
        <w:br/>
        <w:t>praise him with strings and pipe.</w:t>
      </w:r>
    </w:p>
    <w:p w:rsidR="00446B4C" w:rsidRPr="00446B4C" w:rsidRDefault="00446B4C" w:rsidP="00446B4C">
      <w:pPr>
        <w:spacing w:before="15" w:after="60" w:line="240" w:lineRule="auto"/>
        <w:ind w:left="720" w:right="480" w:hanging="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5 Praise him with resounding cymbals; *</w:t>
      </w:r>
      <w:r w:rsidRPr="00446B4C">
        <w:rPr>
          <w:rFonts w:ascii="Times New Roman" w:eastAsia="Times New Roman" w:hAnsi="Times New Roman" w:cs="Times New Roman"/>
          <w:color w:val="000000"/>
          <w:sz w:val="27"/>
          <w:szCs w:val="27"/>
        </w:rPr>
        <w:br/>
        <w:t>praise him with loud-clanging cymbals.</w:t>
      </w:r>
    </w:p>
    <w:p w:rsidR="00446B4C" w:rsidRPr="00446B4C" w:rsidRDefault="00446B4C" w:rsidP="00446B4C">
      <w:pPr>
        <w:spacing w:before="15" w:after="60" w:line="240" w:lineRule="auto"/>
        <w:ind w:left="720" w:right="480" w:hanging="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6 Let everything that has breath *</w:t>
      </w:r>
    </w:p>
    <w:p w:rsidR="00446B4C" w:rsidRDefault="006A278D" w:rsidP="00033523">
      <w:pPr>
        <w:rPr>
          <w:rFonts w:cstheme="minorHAnsi"/>
          <w:sz w:val="24"/>
          <w:szCs w:val="24"/>
        </w:rPr>
      </w:pPr>
      <w:r w:rsidRPr="00E737C6">
        <w:rPr>
          <w:rFonts w:cstheme="minorHAnsi"/>
          <w:sz w:val="24"/>
          <w:szCs w:val="24"/>
        </w:rPr>
        <w:t xml:space="preserve">  </w:t>
      </w:r>
    </w:p>
    <w:p w:rsidR="00D9049C" w:rsidRPr="00DC6401" w:rsidRDefault="006A278D" w:rsidP="00033523">
      <w:pPr>
        <w:rPr>
          <w:rFonts w:cstheme="minorHAnsi"/>
          <w:b/>
          <w:sz w:val="28"/>
          <w:szCs w:val="28"/>
          <w:u w:val="single"/>
        </w:rPr>
      </w:pPr>
      <w:r w:rsidRPr="00E737C6">
        <w:rPr>
          <w:rFonts w:cstheme="minorHAnsi"/>
          <w:sz w:val="24"/>
          <w:szCs w:val="24"/>
        </w:rPr>
        <w:t xml:space="preserve">              </w:t>
      </w:r>
      <w:r w:rsidR="00F064D1" w:rsidRPr="00E737C6">
        <w:rPr>
          <w:rFonts w:cstheme="minorHAnsi"/>
          <w:sz w:val="24"/>
          <w:szCs w:val="24"/>
        </w:rPr>
        <w:t xml:space="preserve">                         </w:t>
      </w:r>
      <w:r w:rsidR="00BD2FA0" w:rsidRPr="00E737C6">
        <w:rPr>
          <w:rFonts w:cstheme="minorHAnsi"/>
          <w:b/>
          <w:sz w:val="24"/>
          <w:szCs w:val="24"/>
        </w:rPr>
        <w:t xml:space="preserve"> </w:t>
      </w:r>
      <w:r w:rsidR="00D9049C" w:rsidRPr="00DC6401">
        <w:rPr>
          <w:rFonts w:cstheme="minorHAnsi"/>
          <w:b/>
          <w:sz w:val="28"/>
          <w:szCs w:val="28"/>
          <w:u w:val="single"/>
        </w:rPr>
        <w:t>Second Reading</w:t>
      </w:r>
    </w:p>
    <w:p w:rsidR="00446B4C" w:rsidRPr="00446B4C" w:rsidRDefault="00446B4C" w:rsidP="00446B4C">
      <w:pPr>
        <w:spacing w:before="100" w:beforeAutospacing="1" w:after="168" w:line="240" w:lineRule="atLeast"/>
        <w:outlineLvl w:val="2"/>
        <w:rPr>
          <w:rFonts w:ascii="Times New Roman" w:eastAsia="Times New Roman" w:hAnsi="Times New Roman" w:cs="Times New Roman"/>
          <w:b/>
          <w:bCs/>
          <w:color w:val="000000"/>
          <w:sz w:val="27"/>
          <w:szCs w:val="27"/>
        </w:rPr>
      </w:pPr>
      <w:r w:rsidRPr="00446B4C">
        <w:rPr>
          <w:rFonts w:ascii="Times New Roman" w:eastAsia="Times New Roman" w:hAnsi="Times New Roman" w:cs="Times New Roman"/>
          <w:b/>
          <w:bCs/>
          <w:color w:val="000000"/>
          <w:sz w:val="27"/>
          <w:szCs w:val="27"/>
        </w:rPr>
        <w:t>Revelation 1:4-8</w:t>
      </w:r>
    </w:p>
    <w:p w:rsidR="00446B4C" w:rsidRPr="00446B4C" w:rsidRDefault="00446B4C" w:rsidP="00446B4C">
      <w:pPr>
        <w:spacing w:before="45" w:after="100" w:afterAutospacing="1" w:line="240" w:lineRule="auto"/>
        <w:ind w:right="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36"/>
          <w:szCs w:val="36"/>
        </w:rPr>
        <w:t>J</w:t>
      </w:r>
      <w:r w:rsidRPr="00446B4C">
        <w:rPr>
          <w:rFonts w:ascii="Times New Roman" w:eastAsia="Times New Roman" w:hAnsi="Times New Roman" w:cs="Times New Roman"/>
          <w:color w:val="000000"/>
          <w:sz w:val="27"/>
          <w:szCs w:val="27"/>
        </w:rPr>
        <w:t>ohn to the seven churches that are in Asia: Grace to you and peace from him who is and who was and who is to come, and from the seven spirits who are before his throne, and from Jesus Christ, the faithful witness, the firstborn of the dead, and the ruler of the kings of the earth.</w:t>
      </w:r>
    </w:p>
    <w:p w:rsidR="00446B4C" w:rsidRPr="00446B4C" w:rsidRDefault="00446B4C" w:rsidP="00446B4C">
      <w:pPr>
        <w:spacing w:before="45" w:after="100" w:afterAutospacing="1" w:line="240" w:lineRule="auto"/>
        <w:ind w:right="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 xml:space="preserve">To him who loves us and freed us from our sins by his blood, and made us to be a kingdom, priests serving his </w:t>
      </w:r>
      <w:r w:rsidRPr="00446B4C">
        <w:rPr>
          <w:rFonts w:ascii="Times New Roman" w:eastAsia="Times New Roman" w:hAnsi="Times New Roman" w:cs="Times New Roman"/>
          <w:color w:val="000000"/>
          <w:sz w:val="27"/>
          <w:szCs w:val="27"/>
        </w:rPr>
        <w:lastRenderedPageBreak/>
        <w:t>God and Father, to him be glory and dominion forever and ever. Amen.</w:t>
      </w:r>
    </w:p>
    <w:p w:rsidR="00446B4C" w:rsidRPr="00446B4C" w:rsidRDefault="00446B4C" w:rsidP="00446B4C">
      <w:pPr>
        <w:spacing w:before="45" w:after="100" w:afterAutospacing="1" w:line="240" w:lineRule="auto"/>
        <w:ind w:right="480"/>
        <w:rPr>
          <w:rFonts w:ascii="Times New Roman" w:eastAsia="Times New Roman" w:hAnsi="Times New Roman" w:cs="Times New Roman"/>
          <w:color w:val="000000"/>
          <w:sz w:val="27"/>
          <w:szCs w:val="27"/>
        </w:rPr>
      </w:pPr>
      <w:r w:rsidRPr="00446B4C">
        <w:rPr>
          <w:rFonts w:ascii="Times New Roman" w:eastAsia="Times New Roman" w:hAnsi="Times New Roman" w:cs="Times New Roman"/>
          <w:color w:val="000000"/>
          <w:sz w:val="27"/>
          <w:szCs w:val="27"/>
        </w:rPr>
        <w:t>Look! He is coming with the clouds; every eye will see him, even those who pierced him; and on his account all the tribes of the earth will wail. So it is to be. Amen. "I am the Alpha and the Omega," says the Lord God, who is and who was and who is to come, the Almighty.</w:t>
      </w:r>
    </w:p>
    <w:p w:rsidR="00BD2FA0" w:rsidRPr="00E737C6" w:rsidRDefault="00BD2FA0" w:rsidP="00033523">
      <w:pPr>
        <w:rPr>
          <w:rFonts w:cstheme="minorHAnsi"/>
          <w:b/>
          <w:sz w:val="24"/>
          <w:szCs w:val="24"/>
          <w:u w:val="single"/>
        </w:rPr>
      </w:pPr>
    </w:p>
    <w:p w:rsidR="00546DEA" w:rsidRPr="00205987" w:rsidRDefault="00D865E7" w:rsidP="00446B4C">
      <w:pPr>
        <w:spacing w:before="45" w:after="100" w:afterAutospacing="1" w:line="240" w:lineRule="auto"/>
        <w:ind w:right="480"/>
        <w:rPr>
          <w:rFonts w:eastAsia="Times New Roman" w:cstheme="minorHAnsi"/>
          <w:b/>
          <w:bCs/>
          <w:color w:val="000000"/>
          <w:sz w:val="28"/>
          <w:szCs w:val="28"/>
          <w:u w:val="single"/>
        </w:rPr>
      </w:pPr>
      <w:r w:rsidRPr="00205987">
        <w:rPr>
          <w:rFonts w:eastAsia="Times New Roman" w:cstheme="minorHAnsi"/>
          <w:color w:val="000000"/>
          <w:sz w:val="28"/>
          <w:szCs w:val="28"/>
        </w:rPr>
        <w:t xml:space="preserve">                      </w:t>
      </w:r>
      <w:r w:rsidR="00446B4C" w:rsidRPr="00205987">
        <w:rPr>
          <w:rFonts w:eastAsia="Times New Roman" w:cstheme="minorHAnsi"/>
          <w:color w:val="000000"/>
          <w:sz w:val="28"/>
          <w:szCs w:val="28"/>
        </w:rPr>
        <w:t xml:space="preserve">                     </w:t>
      </w:r>
      <w:r w:rsidR="00546DEA" w:rsidRPr="00205987">
        <w:rPr>
          <w:rFonts w:eastAsia="Times New Roman" w:cstheme="minorHAnsi"/>
          <w:b/>
          <w:bCs/>
          <w:color w:val="000000"/>
          <w:sz w:val="28"/>
          <w:szCs w:val="28"/>
        </w:rPr>
        <w:t xml:space="preserve">  </w:t>
      </w:r>
      <w:r w:rsidR="00546DEA" w:rsidRPr="00205987">
        <w:rPr>
          <w:rFonts w:eastAsia="Times New Roman" w:cstheme="minorHAnsi"/>
          <w:b/>
          <w:bCs/>
          <w:color w:val="000000"/>
          <w:sz w:val="28"/>
          <w:szCs w:val="28"/>
          <w:u w:val="single"/>
        </w:rPr>
        <w:t>GOSPEL</w:t>
      </w:r>
    </w:p>
    <w:p w:rsidR="00205987" w:rsidRPr="00205987" w:rsidRDefault="00205987" w:rsidP="00205987">
      <w:pPr>
        <w:spacing w:before="100" w:beforeAutospacing="1" w:after="168" w:line="240" w:lineRule="atLeast"/>
        <w:outlineLvl w:val="2"/>
        <w:rPr>
          <w:rFonts w:ascii="Times New Roman" w:eastAsia="Times New Roman" w:hAnsi="Times New Roman" w:cs="Times New Roman"/>
          <w:b/>
          <w:bCs/>
          <w:color w:val="000000"/>
          <w:sz w:val="27"/>
          <w:szCs w:val="27"/>
        </w:rPr>
      </w:pPr>
      <w:r w:rsidRPr="00205987">
        <w:rPr>
          <w:rFonts w:ascii="Times New Roman" w:eastAsia="Times New Roman" w:hAnsi="Times New Roman" w:cs="Times New Roman"/>
          <w:b/>
          <w:bCs/>
          <w:color w:val="000000"/>
          <w:sz w:val="27"/>
          <w:szCs w:val="27"/>
        </w:rPr>
        <w:t>John 20:19-31</w:t>
      </w:r>
    </w:p>
    <w:p w:rsidR="00205987" w:rsidRPr="00205987" w:rsidRDefault="00205987" w:rsidP="00205987">
      <w:pPr>
        <w:spacing w:before="45" w:after="100" w:afterAutospacing="1" w:line="240" w:lineRule="auto"/>
        <w:ind w:right="480"/>
        <w:rPr>
          <w:rFonts w:ascii="Times New Roman" w:eastAsia="Times New Roman" w:hAnsi="Times New Roman" w:cs="Times New Roman"/>
          <w:color w:val="000000"/>
          <w:sz w:val="27"/>
          <w:szCs w:val="27"/>
        </w:rPr>
      </w:pPr>
      <w:r w:rsidRPr="00205987">
        <w:rPr>
          <w:rFonts w:ascii="Times New Roman" w:eastAsia="Times New Roman" w:hAnsi="Times New Roman" w:cs="Times New Roman"/>
          <w:color w:val="000000"/>
          <w:sz w:val="36"/>
          <w:szCs w:val="36"/>
        </w:rPr>
        <w:t>W</w:t>
      </w:r>
      <w:r w:rsidRPr="00205987">
        <w:rPr>
          <w:rFonts w:ascii="Times New Roman" w:eastAsia="Times New Roman" w:hAnsi="Times New Roman" w:cs="Times New Roman"/>
          <w:color w:val="000000"/>
          <w:sz w:val="27"/>
          <w:szCs w:val="27"/>
        </w:rP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rsidR="00205987" w:rsidRPr="00205987" w:rsidRDefault="00205987" w:rsidP="00205987">
      <w:pPr>
        <w:spacing w:before="45" w:after="100" w:afterAutospacing="1" w:line="240" w:lineRule="auto"/>
        <w:ind w:right="480"/>
        <w:rPr>
          <w:rFonts w:ascii="Times New Roman" w:eastAsia="Times New Roman" w:hAnsi="Times New Roman" w:cs="Times New Roman"/>
          <w:color w:val="000000"/>
          <w:sz w:val="27"/>
          <w:szCs w:val="27"/>
        </w:rPr>
      </w:pPr>
      <w:r w:rsidRPr="00205987">
        <w:rPr>
          <w:rFonts w:ascii="Times New Roman" w:eastAsia="Times New Roman" w:hAnsi="Times New Roman" w:cs="Times New Roman"/>
          <w:color w:val="000000"/>
          <w:sz w:val="27"/>
          <w:szCs w:val="27"/>
        </w:rPr>
        <w:t xml:space="preserve">But Thomas (who was called the Twin), one of the twelve, was not with them when Jesus came. So the other disciples told him, "We have seen the Lord." But he said to them, "Unless I see the mark of the nails in </w:t>
      </w:r>
      <w:r w:rsidRPr="00205987">
        <w:rPr>
          <w:rFonts w:ascii="Times New Roman" w:eastAsia="Times New Roman" w:hAnsi="Times New Roman" w:cs="Times New Roman"/>
          <w:color w:val="000000"/>
          <w:sz w:val="27"/>
          <w:szCs w:val="27"/>
        </w:rPr>
        <w:lastRenderedPageBreak/>
        <w:t>his hands, and put my finger in the mark of the nails and my hand in his side, I will not believe."</w:t>
      </w:r>
    </w:p>
    <w:p w:rsidR="00205987" w:rsidRPr="00205987" w:rsidRDefault="00205987" w:rsidP="00205987">
      <w:pPr>
        <w:spacing w:before="45" w:after="100" w:afterAutospacing="1" w:line="240" w:lineRule="auto"/>
        <w:ind w:right="480"/>
        <w:rPr>
          <w:rFonts w:ascii="Times New Roman" w:eastAsia="Times New Roman" w:hAnsi="Times New Roman" w:cs="Times New Roman"/>
          <w:color w:val="000000"/>
          <w:sz w:val="27"/>
          <w:szCs w:val="27"/>
        </w:rPr>
      </w:pPr>
      <w:r w:rsidRPr="00205987">
        <w:rPr>
          <w:rFonts w:ascii="Times New Roman" w:eastAsia="Times New Roman" w:hAnsi="Times New Roman" w:cs="Times New Roman"/>
          <w:color w:val="000000"/>
          <w:sz w:val="27"/>
          <w:szCs w:val="27"/>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rsidR="00205987" w:rsidRPr="00205987" w:rsidRDefault="00205987" w:rsidP="00205987">
      <w:pPr>
        <w:spacing w:before="45" w:after="100" w:afterAutospacing="1" w:line="240" w:lineRule="auto"/>
        <w:ind w:right="480"/>
        <w:rPr>
          <w:rFonts w:ascii="Times New Roman" w:eastAsia="Times New Roman" w:hAnsi="Times New Roman" w:cs="Times New Roman"/>
          <w:color w:val="000000"/>
          <w:sz w:val="27"/>
          <w:szCs w:val="27"/>
        </w:rPr>
      </w:pPr>
      <w:r w:rsidRPr="00205987">
        <w:rPr>
          <w:rFonts w:ascii="Times New Roman" w:eastAsia="Times New Roman" w:hAnsi="Times New Roman" w:cs="Times New Roman"/>
          <w:color w:val="000000"/>
          <w:sz w:val="27"/>
          <w:szCs w:val="27"/>
        </w:rPr>
        <w:t>Now Jesus did many other signs in the presence of his disciples, which are not written in this book. But these are written so that you may come to believe that Jesus is the Messiah, the Son of God, and that through believing you may have life in his name.</w:t>
      </w:r>
    </w:p>
    <w:p w:rsidR="00446B4C" w:rsidRPr="00E737C6" w:rsidRDefault="00446B4C" w:rsidP="00446B4C">
      <w:pPr>
        <w:spacing w:before="45" w:after="100" w:afterAutospacing="1" w:line="240" w:lineRule="auto"/>
        <w:ind w:right="480"/>
        <w:rPr>
          <w:rFonts w:eastAsia="Times New Roman" w:cstheme="minorHAnsi"/>
          <w:color w:val="000000"/>
          <w:sz w:val="24"/>
          <w:szCs w:val="24"/>
        </w:rPr>
      </w:pPr>
    </w:p>
    <w:p w:rsidR="00BD2FA0" w:rsidRPr="00E737C6" w:rsidRDefault="00BD2FA0" w:rsidP="00D865E7">
      <w:pPr>
        <w:spacing w:before="45" w:after="100" w:afterAutospacing="1" w:line="240" w:lineRule="auto"/>
        <w:ind w:right="480"/>
        <w:rPr>
          <w:rFonts w:eastAsia="Times New Roman" w:cstheme="minorHAnsi"/>
          <w:color w:val="000000"/>
          <w:sz w:val="24"/>
          <w:szCs w:val="24"/>
        </w:rPr>
      </w:pPr>
    </w:p>
    <w:p w:rsidR="00D9049C" w:rsidRPr="00E737C6" w:rsidRDefault="00205987">
      <w:pPr>
        <w:rPr>
          <w:rFonts w:cstheme="minorHAnsi"/>
          <w:sz w:val="24"/>
          <w:szCs w:val="24"/>
        </w:rPr>
      </w:pPr>
      <w:r>
        <w:rPr>
          <w:rFonts w:cstheme="minorHAnsi"/>
          <w:sz w:val="24"/>
          <w:szCs w:val="24"/>
        </w:rPr>
        <w:t>Chalice Bearer</w:t>
      </w:r>
      <w:r>
        <w:rPr>
          <w:rFonts w:cstheme="minorHAnsi"/>
          <w:sz w:val="24"/>
          <w:szCs w:val="24"/>
        </w:rPr>
        <w:tab/>
      </w:r>
      <w:r>
        <w:rPr>
          <w:rFonts w:cstheme="minorHAnsi"/>
          <w:sz w:val="24"/>
          <w:szCs w:val="24"/>
        </w:rPr>
        <w:tab/>
        <w:t>Carolyn Shue</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205987">
        <w:rPr>
          <w:rFonts w:cstheme="minorHAnsi"/>
          <w:sz w:val="24"/>
          <w:szCs w:val="24"/>
        </w:rPr>
        <w:tab/>
      </w:r>
      <w:r w:rsidR="00205987">
        <w:rPr>
          <w:rFonts w:cstheme="minorHAnsi"/>
          <w:sz w:val="24"/>
          <w:szCs w:val="24"/>
        </w:rPr>
        <w:tab/>
      </w:r>
      <w:r w:rsidR="00205987">
        <w:rPr>
          <w:rFonts w:cstheme="minorHAnsi"/>
          <w:sz w:val="24"/>
          <w:szCs w:val="24"/>
        </w:rPr>
        <w:tab/>
        <w:t>Doug Dolan, Gary Witosky</w:t>
      </w:r>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t>Authelia Updegraff</w:t>
      </w:r>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C3C" w:rsidRDefault="00943C3C" w:rsidP="00D9049C">
      <w:pPr>
        <w:spacing w:after="0" w:line="240" w:lineRule="auto"/>
      </w:pPr>
      <w:r>
        <w:separator/>
      </w:r>
    </w:p>
  </w:endnote>
  <w:endnote w:type="continuationSeparator" w:id="0">
    <w:p w:rsidR="00943C3C" w:rsidRDefault="00943C3C"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E804C2">
          <w:rPr>
            <w:noProof/>
          </w:rPr>
          <w:t>1</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C3C" w:rsidRDefault="00943C3C" w:rsidP="00D9049C">
      <w:pPr>
        <w:spacing w:after="0" w:line="240" w:lineRule="auto"/>
      </w:pPr>
      <w:r>
        <w:separator/>
      </w:r>
    </w:p>
  </w:footnote>
  <w:footnote w:type="continuationSeparator" w:id="0">
    <w:p w:rsidR="00943C3C" w:rsidRDefault="00943C3C"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36CE"/>
    <w:rsid w:val="000E0DBC"/>
    <w:rsid w:val="0012769E"/>
    <w:rsid w:val="001E4503"/>
    <w:rsid w:val="00205987"/>
    <w:rsid w:val="00231755"/>
    <w:rsid w:val="00234465"/>
    <w:rsid w:val="003A4448"/>
    <w:rsid w:val="003F5AE8"/>
    <w:rsid w:val="00434C47"/>
    <w:rsid w:val="00446B4C"/>
    <w:rsid w:val="00516D64"/>
    <w:rsid w:val="005347BA"/>
    <w:rsid w:val="00546DEA"/>
    <w:rsid w:val="00570312"/>
    <w:rsid w:val="006A278D"/>
    <w:rsid w:val="00732870"/>
    <w:rsid w:val="00773A21"/>
    <w:rsid w:val="007D4CE8"/>
    <w:rsid w:val="007E71DE"/>
    <w:rsid w:val="008B3CA0"/>
    <w:rsid w:val="009178A7"/>
    <w:rsid w:val="00943C3C"/>
    <w:rsid w:val="00956595"/>
    <w:rsid w:val="00971312"/>
    <w:rsid w:val="009B0663"/>
    <w:rsid w:val="009B6CA2"/>
    <w:rsid w:val="00A40AC5"/>
    <w:rsid w:val="00AF4650"/>
    <w:rsid w:val="00BD2FA0"/>
    <w:rsid w:val="00CE2BA9"/>
    <w:rsid w:val="00D22B1A"/>
    <w:rsid w:val="00D865E7"/>
    <w:rsid w:val="00D9049C"/>
    <w:rsid w:val="00DC6401"/>
    <w:rsid w:val="00E737C6"/>
    <w:rsid w:val="00E804C2"/>
    <w:rsid w:val="00EB2BA2"/>
    <w:rsid w:val="00F0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609241167">
      <w:bodyDiv w:val="1"/>
      <w:marLeft w:val="0"/>
      <w:marRight w:val="0"/>
      <w:marTop w:val="0"/>
      <w:marBottom w:val="0"/>
      <w:divBdr>
        <w:top w:val="none" w:sz="0" w:space="0" w:color="auto"/>
        <w:left w:val="none" w:sz="0" w:space="0" w:color="auto"/>
        <w:bottom w:val="none" w:sz="0" w:space="0" w:color="auto"/>
        <w:right w:val="none" w:sz="0" w:space="0" w:color="auto"/>
      </w:divBdr>
      <w:divsChild>
        <w:div w:id="414280647">
          <w:marLeft w:val="0"/>
          <w:marRight w:val="0"/>
          <w:marTop w:val="0"/>
          <w:marBottom w:val="0"/>
          <w:divBdr>
            <w:top w:val="none" w:sz="0" w:space="0" w:color="auto"/>
            <w:left w:val="none" w:sz="0" w:space="0" w:color="auto"/>
            <w:bottom w:val="none" w:sz="0" w:space="0" w:color="auto"/>
            <w:right w:val="none" w:sz="0" w:space="0" w:color="auto"/>
          </w:divBdr>
        </w:div>
      </w:divsChild>
    </w:div>
    <w:div w:id="1696341680">
      <w:bodyDiv w:val="1"/>
      <w:marLeft w:val="0"/>
      <w:marRight w:val="0"/>
      <w:marTop w:val="0"/>
      <w:marBottom w:val="0"/>
      <w:divBdr>
        <w:top w:val="none" w:sz="0" w:space="0" w:color="auto"/>
        <w:left w:val="none" w:sz="0" w:space="0" w:color="auto"/>
        <w:bottom w:val="none" w:sz="0" w:space="0" w:color="auto"/>
        <w:right w:val="none" w:sz="0" w:space="0" w:color="auto"/>
      </w:divBdr>
      <w:divsChild>
        <w:div w:id="1152521824">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1855681282">
      <w:bodyDiv w:val="1"/>
      <w:marLeft w:val="0"/>
      <w:marRight w:val="0"/>
      <w:marTop w:val="0"/>
      <w:marBottom w:val="0"/>
      <w:divBdr>
        <w:top w:val="none" w:sz="0" w:space="0" w:color="auto"/>
        <w:left w:val="none" w:sz="0" w:space="0" w:color="auto"/>
        <w:bottom w:val="none" w:sz="0" w:space="0" w:color="auto"/>
        <w:right w:val="none" w:sz="0" w:space="0" w:color="auto"/>
      </w:divBdr>
      <w:divsChild>
        <w:div w:id="10199884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 w:id="2116440730">
      <w:bodyDiv w:val="1"/>
      <w:marLeft w:val="0"/>
      <w:marRight w:val="0"/>
      <w:marTop w:val="0"/>
      <w:marBottom w:val="0"/>
      <w:divBdr>
        <w:top w:val="none" w:sz="0" w:space="0" w:color="auto"/>
        <w:left w:val="none" w:sz="0" w:space="0" w:color="auto"/>
        <w:bottom w:val="none" w:sz="0" w:space="0" w:color="auto"/>
        <w:right w:val="none" w:sz="0" w:space="0" w:color="auto"/>
      </w:divBdr>
      <w:divsChild>
        <w:div w:id="166227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10</cp:revision>
  <cp:lastPrinted>2025-04-22T13:48:00Z</cp:lastPrinted>
  <dcterms:created xsi:type="dcterms:W3CDTF">2025-04-18T15:32:00Z</dcterms:created>
  <dcterms:modified xsi:type="dcterms:W3CDTF">2025-04-22T15:07:00Z</dcterms:modified>
</cp:coreProperties>
</file>