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E8" w:rsidRDefault="003F5AE8" w:rsidP="00D9049C">
      <w:pPr>
        <w:rPr>
          <w:b/>
          <w:bCs/>
          <w:iCs/>
        </w:rPr>
      </w:pPr>
    </w:p>
    <w:p w:rsidR="00D9049C" w:rsidRPr="00D9049C" w:rsidRDefault="00D9049C" w:rsidP="00D9049C">
      <w:pPr>
        <w:rPr>
          <w:b/>
          <w:bCs/>
          <w:i/>
          <w:iCs/>
        </w:rPr>
      </w:pPr>
      <w:r w:rsidRPr="00D9049C">
        <w:rPr>
          <w:b/>
          <w:bCs/>
          <w:iCs/>
          <w:noProof/>
        </w:rPr>
        <mc:AlternateContent>
          <mc:Choice Requires="wps">
            <w:drawing>
              <wp:anchor distT="45720" distB="45720" distL="114300" distR="114300" simplePos="0" relativeHeight="251659264" behindDoc="0" locked="0" layoutInCell="1" allowOverlap="1" wp14:anchorId="43891B88" wp14:editId="7DF1FDBB">
                <wp:simplePos x="0" y="0"/>
                <wp:positionH relativeFrom="margin">
                  <wp:posOffset>102870</wp:posOffset>
                </wp:positionH>
                <wp:positionV relativeFrom="paragraph">
                  <wp:posOffset>7620</wp:posOffset>
                </wp:positionV>
                <wp:extent cx="428625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14325"/>
                        </a:xfrm>
                        <a:prstGeom prst="rect">
                          <a:avLst/>
                        </a:prstGeom>
                        <a:solidFill>
                          <a:srgbClr val="FFFFFF"/>
                        </a:solidFill>
                        <a:ln w="9525">
                          <a:solidFill>
                            <a:srgbClr val="000000"/>
                          </a:solidFill>
                          <a:miter lim="800000"/>
                          <a:headEnd/>
                          <a:tailEnd/>
                        </a:ln>
                      </wps:spPr>
                      <wps:txb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Fifth </w:t>
                            </w:r>
                            <w:r w:rsidR="003F5AE8">
                              <w:rPr>
                                <w:rFonts w:ascii="Times New Roman" w:hAnsi="Times New Roman" w:cs="Times New Roman"/>
                                <w:b/>
                                <w:sz w:val="27"/>
                                <w:szCs w:val="27"/>
                              </w:rPr>
                              <w:t>Sunday</w:t>
                            </w:r>
                            <w:r>
                              <w:rPr>
                                <w:rFonts w:ascii="Times New Roman" w:hAnsi="Times New Roman" w:cs="Times New Roman"/>
                                <w:b/>
                                <w:sz w:val="27"/>
                                <w:szCs w:val="27"/>
                              </w:rPr>
                              <w:t xml:space="preserve"> in Lent (Passion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91B88" id="_x0000_t202" coordsize="21600,21600" o:spt="202" path="m,l,21600r21600,l21600,xe">
                <v:stroke joinstyle="miter"/>
                <v:path gradientshapeok="t" o:connecttype="rect"/>
              </v:shapetype>
              <v:shape id="Text Box 2" o:spid="_x0000_s1026" type="#_x0000_t202" style="position:absolute;margin-left:8.1pt;margin-top:.6pt;width:337.5pt;height:24.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TzjIgIAAEYEAAAOAAAAZHJzL2Uyb0RvYy54bWysU9tu2zAMfR+wfxD0vjh2kzY14hRdugwD&#10;ugvQ7gNkWY6FSaImKbG7rx8lu1l2wR6G6UEgReqQPCTXN4NW5Cicl2Aqms/mlAjDoZFmX9HPj7tX&#10;K0p8YKZhCoyo6JPw9Gbz8sW6t6UooAPVCEcQxPiytxXtQrBllnneCc38DKwwaGzBaRZQdfuscaxH&#10;dK2yYj6/zHpwjXXAhff4ejca6Sbht63g4WPbehGIqijmFtLt0l3HO9usWbl3zHaST2mwf8hCM2kw&#10;6AnqjgVGDk7+BqUld+ChDTMOOoO2lVykGrCafP5LNQ8dsyLVguR4e6LJ/z9Y/uH4yRHZVLTIrygx&#10;TGOTHsUQyGsYSBH56a0v0e3BomMY8Bn7nGr19h74F08MbDtm9uLWOeg7wRrML48/s7OvI46PIHX/&#10;HhoMww4BEtDQOh3JQzoIomOfnk69ialwfFwUq8tiiSaOtot8cVEsUwhWPv+2zoe3AjSJQkUd9j6h&#10;s+O9DzEbVj67xGAelGx2UqmkuH29VY4cGc7JLp0J/Sc3ZUhf0eslxv47xDydP0FoGXDgldQVXZ2c&#10;WBlpe2OaNI6BSTXKmLIyE4+RupHEMNTD1Jcamidk1ME42LiIKHTgvlHS41BX1H89MCcoUe8MduU6&#10;XyziFiRlsbwqUHHnlvrcwgxHqIoGSkZxG9LmxNIN3GL3WpmIjW0eM5lyxWFNfE+LFbfhXE9eP9Z/&#10;8x0AAP//AwBQSwMEFAAGAAgAAAAhAOwvF+XbAAAABwEAAA8AAABkcnMvZG93bnJldi54bWxMjsFO&#10;wzAQRO9I/IO1SFxQ61AgbUOcCiGB6A1aBFc33iYR9jrYbhr+nu0JTrOjGc2+cjU6KwYMsfOk4Hqa&#10;gUCqvemoUfC+fZosQMSkyWjrCRX8YIRVdX5W6sL4I73hsEmN4BGKhVbQptQXUsa6Rafj1PdInO19&#10;cDqxDY00QR953Fk5y7JcOt0Rf2h1j48t1l+bg1OwuH0ZPuP65vWjzvd2ma7mw/N3UOryYny4B5Fw&#10;TH9lOOEzOlTMtPMHMlFY9vmMm6wsHOfL07FTcJfNQVal/M9f/QIAAP//AwBQSwECLQAUAAYACAAA&#10;ACEAtoM4kv4AAADhAQAAEwAAAAAAAAAAAAAAAAAAAAAAW0NvbnRlbnRfVHlwZXNdLnhtbFBLAQIt&#10;ABQABgAIAAAAIQA4/SH/1gAAAJQBAAALAAAAAAAAAAAAAAAAAC8BAABfcmVscy8ucmVsc1BLAQIt&#10;ABQABgAIAAAAIQB44TzjIgIAAEYEAAAOAAAAAAAAAAAAAAAAAC4CAABkcnMvZTJvRG9jLnhtbFBL&#10;AQItABQABgAIAAAAIQDsLxfl2wAAAAcBAAAPAAAAAAAAAAAAAAAAAHwEAABkcnMvZG93bnJldi54&#10;bWxQSwUGAAAAAAQABADzAAAAhAUAAAAA&#10;">
                <v:textbox>
                  <w:txbxContent>
                    <w:p w:rsidR="003F5AE8" w:rsidRDefault="009B6CA2" w:rsidP="009B6CA2">
                      <w:pPr>
                        <w:rPr>
                          <w:rFonts w:ascii="Times New Roman" w:hAnsi="Times New Roman" w:cs="Times New Roman"/>
                          <w:b/>
                          <w:sz w:val="27"/>
                          <w:szCs w:val="27"/>
                        </w:rPr>
                      </w:pPr>
                      <w:r>
                        <w:rPr>
                          <w:rFonts w:ascii="Times New Roman" w:hAnsi="Times New Roman" w:cs="Times New Roman"/>
                          <w:b/>
                          <w:sz w:val="27"/>
                          <w:szCs w:val="27"/>
                        </w:rPr>
                        <w:t xml:space="preserve">               Fifth </w:t>
                      </w:r>
                      <w:r w:rsidR="003F5AE8">
                        <w:rPr>
                          <w:rFonts w:ascii="Times New Roman" w:hAnsi="Times New Roman" w:cs="Times New Roman"/>
                          <w:b/>
                          <w:sz w:val="27"/>
                          <w:szCs w:val="27"/>
                        </w:rPr>
                        <w:t>Sunday</w:t>
                      </w:r>
                      <w:r>
                        <w:rPr>
                          <w:rFonts w:ascii="Times New Roman" w:hAnsi="Times New Roman" w:cs="Times New Roman"/>
                          <w:b/>
                          <w:sz w:val="27"/>
                          <w:szCs w:val="27"/>
                        </w:rPr>
                        <w:t xml:space="preserve"> in Lent (Passion Sunday)</w:t>
                      </w:r>
                    </w:p>
                    <w:p w:rsidR="003F5AE8" w:rsidRDefault="003F5AE8" w:rsidP="00D9049C">
                      <w:pPr>
                        <w:jc w:val="center"/>
                        <w:rPr>
                          <w:rFonts w:ascii="Times New Roman" w:hAnsi="Times New Roman" w:cs="Times New Roman"/>
                          <w:b/>
                          <w:sz w:val="27"/>
                          <w:szCs w:val="27"/>
                        </w:rPr>
                      </w:pPr>
                    </w:p>
                    <w:p w:rsidR="00D9049C" w:rsidRPr="00604AB8" w:rsidRDefault="00D9049C" w:rsidP="00D9049C">
                      <w:pPr>
                        <w:jc w:val="center"/>
                        <w:rPr>
                          <w:rFonts w:ascii="Times New Roman" w:hAnsi="Times New Roman" w:cs="Times New Roman"/>
                          <w:b/>
                          <w:sz w:val="27"/>
                          <w:szCs w:val="27"/>
                        </w:rPr>
                      </w:pPr>
                      <w:r>
                        <w:rPr>
                          <w:rFonts w:ascii="Times New Roman" w:hAnsi="Times New Roman" w:cs="Times New Roman"/>
                          <w:b/>
                          <w:sz w:val="27"/>
                          <w:szCs w:val="27"/>
                        </w:rPr>
                        <w:t xml:space="preserve"> SUNDAY IN LENT</w:t>
                      </w:r>
                    </w:p>
                  </w:txbxContent>
                </v:textbox>
                <w10:wrap type="square" anchorx="margin"/>
              </v:shape>
            </w:pict>
          </mc:Fallback>
        </mc:AlternateContent>
      </w:r>
      <w:r w:rsidRPr="00D9049C">
        <w:rPr>
          <w:b/>
          <w:bCs/>
          <w:iCs/>
        </w:rPr>
        <w:t>Opening</w:t>
      </w:r>
      <w:r w:rsidRPr="00D9049C">
        <w:rPr>
          <w:b/>
          <w:bCs/>
          <w:iCs/>
        </w:rPr>
        <w:tab/>
      </w:r>
      <w:r w:rsidR="00570312">
        <w:rPr>
          <w:bCs/>
          <w:i/>
          <w:iCs/>
        </w:rPr>
        <w:t>My Song is Love Unknown</w:t>
      </w:r>
      <w:r w:rsidR="00516D64" w:rsidRPr="007D4CE8">
        <w:rPr>
          <w:bCs/>
          <w:i/>
          <w:iCs/>
        </w:rPr>
        <w:t xml:space="preserve"> </w:t>
      </w:r>
      <w:r w:rsidR="009B6CA2" w:rsidRPr="007D4CE8">
        <w:rPr>
          <w:bCs/>
          <w:i/>
          <w:iCs/>
        </w:rPr>
        <w:t xml:space="preserve">(insert)  </w:t>
      </w:r>
      <w:r w:rsidR="009B6CA2">
        <w:rPr>
          <w:b/>
          <w:bCs/>
          <w:i/>
          <w:iCs/>
        </w:rPr>
        <w:t xml:space="preserve">    </w:t>
      </w:r>
      <w:r w:rsidR="00570312">
        <w:rPr>
          <w:b/>
          <w:bCs/>
          <w:i/>
          <w:iCs/>
        </w:rPr>
        <w:t xml:space="preserve">       #596</w:t>
      </w:r>
    </w:p>
    <w:p w:rsidR="00D9049C" w:rsidRPr="00D9049C" w:rsidRDefault="00D9049C" w:rsidP="00D9049C">
      <w:pPr>
        <w:rPr>
          <w:b/>
          <w:bCs/>
          <w:i/>
          <w:iCs/>
        </w:rPr>
      </w:pPr>
      <w:r w:rsidRPr="00D9049C">
        <w:rPr>
          <w:b/>
          <w:bCs/>
          <w:iCs/>
        </w:rPr>
        <w:t xml:space="preserve">Offertory  </w:t>
      </w:r>
      <w:r w:rsidRPr="00D9049C">
        <w:rPr>
          <w:b/>
          <w:bCs/>
          <w:iCs/>
        </w:rPr>
        <w:tab/>
      </w:r>
      <w:r w:rsidR="00516D64" w:rsidRPr="007D4CE8">
        <w:rPr>
          <w:bCs/>
          <w:i/>
          <w:iCs/>
        </w:rPr>
        <w:t>There is a Green Hill</w:t>
      </w:r>
      <w:r w:rsidR="00570312">
        <w:rPr>
          <w:b/>
          <w:bCs/>
          <w:i/>
          <w:iCs/>
        </w:rPr>
        <w:tab/>
      </w:r>
      <w:r w:rsidR="00570312">
        <w:rPr>
          <w:b/>
          <w:bCs/>
          <w:i/>
          <w:iCs/>
        </w:rPr>
        <w:tab/>
      </w:r>
      <w:r w:rsidR="00570312">
        <w:rPr>
          <w:b/>
          <w:bCs/>
          <w:i/>
          <w:iCs/>
        </w:rPr>
        <w:tab/>
      </w:r>
      <w:bookmarkStart w:id="0" w:name="_GoBack"/>
      <w:bookmarkEnd w:id="0"/>
      <w:r w:rsidR="00516D64">
        <w:rPr>
          <w:b/>
          <w:bCs/>
          <w:i/>
          <w:iCs/>
        </w:rPr>
        <w:t>#167</w:t>
      </w:r>
    </w:p>
    <w:p w:rsidR="00D9049C" w:rsidRPr="00D9049C" w:rsidRDefault="00516D64" w:rsidP="00D9049C">
      <w:pPr>
        <w:rPr>
          <w:b/>
          <w:bCs/>
          <w:i/>
          <w:iCs/>
        </w:rPr>
      </w:pPr>
      <w:r>
        <w:rPr>
          <w:b/>
          <w:bCs/>
          <w:iCs/>
        </w:rPr>
        <w:t xml:space="preserve">Recessional       </w:t>
      </w:r>
      <w:proofErr w:type="gramStart"/>
      <w:r w:rsidR="00570312">
        <w:rPr>
          <w:bCs/>
          <w:i/>
          <w:iCs/>
        </w:rPr>
        <w:t>The</w:t>
      </w:r>
      <w:proofErr w:type="gramEnd"/>
      <w:r w:rsidR="00570312">
        <w:rPr>
          <w:bCs/>
          <w:i/>
          <w:iCs/>
        </w:rPr>
        <w:t xml:space="preserve"> Flaming Banners </w:t>
      </w:r>
      <w:r w:rsidRPr="007D4CE8">
        <w:rPr>
          <w:bCs/>
          <w:i/>
          <w:iCs/>
        </w:rPr>
        <w:t xml:space="preserve"> </w:t>
      </w:r>
      <w:r>
        <w:rPr>
          <w:b/>
          <w:bCs/>
          <w:i/>
          <w:iCs/>
        </w:rPr>
        <w:t xml:space="preserve">        </w:t>
      </w:r>
      <w:r w:rsidR="00570312">
        <w:rPr>
          <w:b/>
          <w:bCs/>
          <w:i/>
          <w:iCs/>
        </w:rPr>
        <w:t xml:space="preserve">                        </w:t>
      </w:r>
      <w:r>
        <w:rPr>
          <w:b/>
          <w:bCs/>
          <w:i/>
          <w:iCs/>
        </w:rPr>
        <w:t xml:space="preserve"> #161</w:t>
      </w:r>
      <w:r>
        <w:rPr>
          <w:b/>
          <w:bCs/>
          <w:i/>
          <w:iCs/>
        </w:rPr>
        <w:tab/>
      </w:r>
      <w:r>
        <w:rPr>
          <w:b/>
          <w:bCs/>
          <w:i/>
          <w:iCs/>
        </w:rPr>
        <w:tab/>
      </w:r>
      <w:r>
        <w:rPr>
          <w:b/>
          <w:bCs/>
          <w:iCs/>
        </w:rPr>
        <w:t>____________________________________________</w:t>
      </w:r>
      <w:r>
        <w:rPr>
          <w:b/>
          <w:bCs/>
          <w:i/>
          <w:iCs/>
        </w:rPr>
        <w:tab/>
        <w:t xml:space="preserve">            </w:t>
      </w:r>
    </w:p>
    <w:p w:rsidR="00D9049C" w:rsidRPr="00D9049C" w:rsidRDefault="00D9049C" w:rsidP="00D9049C">
      <w:pPr>
        <w:jc w:val="center"/>
        <w:rPr>
          <w:b/>
          <w:bCs/>
          <w:iCs/>
          <w:sz w:val="32"/>
        </w:rPr>
      </w:pPr>
      <w:r w:rsidRPr="00D9049C">
        <w:rPr>
          <w:b/>
          <w:bCs/>
          <w:iCs/>
          <w:sz w:val="32"/>
        </w:rPr>
        <w:t>Intercessions</w:t>
      </w:r>
    </w:p>
    <w:p w:rsidR="00D9049C" w:rsidRPr="00D9049C" w:rsidRDefault="00D9049C" w:rsidP="00D9049C">
      <w:pPr>
        <w:rPr>
          <w:bCs/>
          <w:iCs/>
        </w:rPr>
      </w:pPr>
      <w:r w:rsidRPr="00D9049C">
        <w:rPr>
          <w:bCs/>
          <w:iCs/>
        </w:rPr>
        <w:t>Today we pray</w:t>
      </w:r>
    </w:p>
    <w:p w:rsidR="00D9049C" w:rsidRPr="00D9049C" w:rsidRDefault="00D9049C" w:rsidP="00D9049C">
      <w:pPr>
        <w:numPr>
          <w:ilvl w:val="0"/>
          <w:numId w:val="1"/>
        </w:numPr>
        <w:ind w:left="540" w:hanging="180"/>
        <w:rPr>
          <w:bCs/>
          <w:iCs/>
        </w:rPr>
      </w:pPr>
      <w:proofErr w:type="gramStart"/>
      <w:r w:rsidRPr="00D9049C">
        <w:rPr>
          <w:bCs/>
          <w:iCs/>
        </w:rPr>
        <w:t>for</w:t>
      </w:r>
      <w:proofErr w:type="gramEnd"/>
      <w:r w:rsidRPr="00D9049C">
        <w:rPr>
          <w:bCs/>
          <w:iCs/>
        </w:rPr>
        <w:t xml:space="preserve"> Sean our Presiding Bishop, for Ann our Bishop and for the clergy of the diocese, for our own pastor, Fr Chris,…</w:t>
      </w:r>
    </w:p>
    <w:p w:rsidR="00D9049C" w:rsidRPr="00D9049C" w:rsidRDefault="00D9049C" w:rsidP="00D9049C">
      <w:pPr>
        <w:numPr>
          <w:ilvl w:val="0"/>
          <w:numId w:val="1"/>
        </w:numPr>
        <w:ind w:left="540" w:hanging="180"/>
        <w:rPr>
          <w:bCs/>
          <w:iCs/>
        </w:rPr>
      </w:pPr>
      <w:r w:rsidRPr="00D9049C">
        <w:rPr>
          <w:bCs/>
          <w:iCs/>
        </w:rPr>
        <w:t>for the leaders of the nations, for the natural world and the resources of the earth</w:t>
      </w:r>
    </w:p>
    <w:p w:rsidR="00D9049C" w:rsidRPr="00D9049C" w:rsidRDefault="00D9049C" w:rsidP="00D9049C">
      <w:pPr>
        <w:numPr>
          <w:ilvl w:val="0"/>
          <w:numId w:val="1"/>
        </w:numPr>
        <w:ind w:left="540" w:hanging="180"/>
        <w:rPr>
          <w:bCs/>
          <w:iCs/>
        </w:rPr>
      </w:pPr>
      <w:r w:rsidRPr="00D9049C">
        <w:rPr>
          <w:bCs/>
          <w:iCs/>
        </w:rPr>
        <w:t>for those preparing for Baptism and Confirmation</w:t>
      </w:r>
    </w:p>
    <w:p w:rsidR="00D9049C" w:rsidRPr="00D9049C" w:rsidRDefault="00D9049C" w:rsidP="00D9049C">
      <w:pPr>
        <w:numPr>
          <w:ilvl w:val="0"/>
          <w:numId w:val="1"/>
        </w:numPr>
        <w:ind w:left="540" w:hanging="180"/>
        <w:rPr>
          <w:bCs/>
          <w:iCs/>
        </w:rPr>
      </w:pPr>
      <w:r w:rsidRPr="00D9049C">
        <w:rPr>
          <w:bCs/>
          <w:iCs/>
        </w:rPr>
        <w:t xml:space="preserve">For those who are looking for forgiveness  </w:t>
      </w:r>
    </w:p>
    <w:p w:rsidR="00D9049C" w:rsidRPr="00D9049C" w:rsidRDefault="00D9049C" w:rsidP="00D9049C">
      <w:pPr>
        <w:numPr>
          <w:ilvl w:val="0"/>
          <w:numId w:val="1"/>
        </w:numPr>
        <w:ind w:left="540" w:hanging="180"/>
        <w:rPr>
          <w:bCs/>
          <w:iCs/>
        </w:rPr>
      </w:pPr>
      <w:r w:rsidRPr="00D9049C">
        <w:rPr>
          <w:bCs/>
          <w:iCs/>
        </w:rPr>
        <w:t>For those misled by the false gods of this present age</w:t>
      </w:r>
    </w:p>
    <w:p w:rsidR="00D9049C" w:rsidRPr="00D9049C" w:rsidRDefault="00D9049C" w:rsidP="00D9049C">
      <w:pPr>
        <w:numPr>
          <w:ilvl w:val="0"/>
          <w:numId w:val="1"/>
        </w:numPr>
        <w:ind w:left="540" w:hanging="180"/>
        <w:rPr>
          <w:bCs/>
          <w:iCs/>
        </w:rPr>
      </w:pPr>
      <w:r w:rsidRPr="00D9049C">
        <w:rPr>
          <w:bCs/>
          <w:iCs/>
        </w:rPr>
        <w:t>For all who have asked our prayers …….</w:t>
      </w:r>
    </w:p>
    <w:p w:rsidR="00D9049C" w:rsidRPr="00D9049C" w:rsidRDefault="00D9049C" w:rsidP="00D9049C">
      <w:pPr>
        <w:numPr>
          <w:ilvl w:val="0"/>
          <w:numId w:val="1"/>
        </w:numPr>
        <w:ind w:left="540" w:hanging="180"/>
        <w:rPr>
          <w:bCs/>
          <w:iCs/>
        </w:rPr>
      </w:pPr>
      <w:r w:rsidRPr="00D9049C">
        <w:rPr>
          <w:bCs/>
          <w:iCs/>
        </w:rPr>
        <w:t>: Barb, Skip, Linda, David, Jim, Nancy, Joe, residents of Maple Leaf Homes, Marilyn  Fawn, Debra, Linda, Rozanne, Brody, Sharon, Pat. Terry…and all those we name either silently or aloud</w:t>
      </w:r>
    </w:p>
    <w:p w:rsidR="00D9049C" w:rsidRDefault="00D9049C" w:rsidP="00D9049C">
      <w:pPr>
        <w:ind w:firstLine="360"/>
        <w:rPr>
          <w:bCs/>
          <w:iCs/>
        </w:rPr>
      </w:pPr>
      <w:r w:rsidRPr="00D9049C">
        <w:rPr>
          <w:bCs/>
          <w:iCs/>
        </w:rPr>
        <w:t xml:space="preserve">• Of your charity I ask your prayers for the Faithful Departed:  </w:t>
      </w:r>
    </w:p>
    <w:p w:rsidR="00516D64" w:rsidRPr="00516D64" w:rsidRDefault="00516D64" w:rsidP="00D9049C">
      <w:pPr>
        <w:ind w:firstLine="360"/>
        <w:rPr>
          <w:b/>
          <w:bCs/>
          <w:iCs/>
        </w:rPr>
      </w:pPr>
      <w:r>
        <w:rPr>
          <w:b/>
          <w:bCs/>
          <w:iCs/>
        </w:rPr>
        <w:t>________________________________________________</w:t>
      </w:r>
    </w:p>
    <w:p w:rsidR="00D9049C" w:rsidRDefault="00D9049C" w:rsidP="00D9049C">
      <w:pPr>
        <w:jc w:val="center"/>
        <w:rPr>
          <w:b/>
          <w:bCs/>
          <w:iCs/>
        </w:rPr>
      </w:pPr>
      <w:r w:rsidRPr="00D9049C">
        <w:rPr>
          <w:b/>
          <w:bCs/>
          <w:iCs/>
        </w:rPr>
        <w:t>COLLECT</w:t>
      </w:r>
    </w:p>
    <w:p w:rsidR="007D4CE8" w:rsidRPr="007D4CE8" w:rsidRDefault="00D9049C" w:rsidP="00D9049C">
      <w:pPr>
        <w:rPr>
          <w:i/>
          <w:iCs/>
          <w:color w:val="000000"/>
        </w:rPr>
      </w:pPr>
      <w:r w:rsidRPr="00D9049C">
        <w:rPr>
          <w:b/>
          <w:bCs/>
          <w:i/>
          <w:iCs/>
        </w:rPr>
        <w:t xml:space="preserve">           </w:t>
      </w:r>
      <w:r w:rsidR="007D4CE8" w:rsidRPr="007D4CE8">
        <w:rPr>
          <w:rStyle w:val="initcap"/>
          <w:color w:val="000000"/>
        </w:rPr>
        <w:t>A</w:t>
      </w:r>
      <w:r w:rsidR="007D4CE8" w:rsidRPr="007D4CE8">
        <w:rPr>
          <w:color w:val="000000"/>
        </w:rPr>
        <w:t>lmighty God, you alone can bring into order the unruly wills and affections of sinners: Grant your people grace to love what you command and desire what you</w:t>
      </w:r>
      <w:r w:rsidR="007D4CE8">
        <w:rPr>
          <w:color w:val="000000"/>
          <w:sz w:val="27"/>
          <w:szCs w:val="27"/>
        </w:rPr>
        <w:t xml:space="preserve"> </w:t>
      </w:r>
      <w:r w:rsidR="007D4CE8" w:rsidRPr="007D4CE8">
        <w:rPr>
          <w:color w:val="000000"/>
        </w:rPr>
        <w:t xml:space="preserve">promise; that, among the swift and </w:t>
      </w:r>
      <w:r w:rsidR="007D4CE8" w:rsidRPr="007D4CE8">
        <w:rPr>
          <w:color w:val="000000"/>
        </w:rPr>
        <w:lastRenderedPageBreak/>
        <w:t>varied changes of the world, our hearts may surely there be fixed where true joys are to be found; through Jesus Christ our Lord, who lives and reigns with you and the Ho</w:t>
      </w:r>
      <w:r w:rsidR="007D4CE8">
        <w:rPr>
          <w:color w:val="000000"/>
        </w:rPr>
        <w:t>ly Spirit, one God, now and for</w:t>
      </w:r>
      <w:r w:rsidR="007D4CE8" w:rsidRPr="007D4CE8">
        <w:rPr>
          <w:color w:val="000000"/>
        </w:rPr>
        <w:t>ever. </w:t>
      </w:r>
      <w:r w:rsidR="007D4CE8" w:rsidRPr="007D4CE8">
        <w:rPr>
          <w:i/>
          <w:iCs/>
          <w:color w:val="000000"/>
        </w:rPr>
        <w:t>Amen.</w:t>
      </w:r>
    </w:p>
    <w:p w:rsidR="00033523" w:rsidRPr="007D4CE8" w:rsidRDefault="00D9049C" w:rsidP="00D9049C">
      <w:pPr>
        <w:rPr>
          <w:b/>
          <w:bCs/>
          <w:i/>
          <w:iCs/>
          <w:u w:val="single"/>
        </w:rPr>
      </w:pPr>
      <w:r w:rsidRPr="00D9049C">
        <w:rPr>
          <w:b/>
          <w:bCs/>
          <w:i/>
          <w:iCs/>
        </w:rPr>
        <w:t xml:space="preserve">    </w:t>
      </w:r>
      <w:r w:rsidR="007D4CE8">
        <w:rPr>
          <w:b/>
          <w:bCs/>
          <w:i/>
          <w:iCs/>
        </w:rPr>
        <w:t xml:space="preserve">                                                 </w:t>
      </w:r>
      <w:r w:rsidR="007D4CE8" w:rsidRPr="007D4CE8">
        <w:rPr>
          <w:b/>
          <w:bCs/>
          <w:iCs/>
          <w:u w:val="single"/>
        </w:rPr>
        <w:t>First Reading</w:t>
      </w:r>
      <w:r w:rsidRPr="007D4CE8">
        <w:rPr>
          <w:b/>
          <w:bCs/>
          <w:i/>
          <w:iCs/>
          <w:u w:val="single"/>
        </w:rPr>
        <w:t xml:space="preserve">                  </w:t>
      </w:r>
      <w:r w:rsidR="00033523" w:rsidRPr="007D4CE8">
        <w:rPr>
          <w:b/>
          <w:bCs/>
          <w:i/>
          <w:iCs/>
          <w:u w:val="single"/>
        </w:rPr>
        <w:t xml:space="preserve">                       </w:t>
      </w:r>
    </w:p>
    <w:p w:rsidR="00033523" w:rsidRPr="007D4CE8" w:rsidRDefault="00D9049C" w:rsidP="00033523">
      <w:pPr>
        <w:pStyle w:val="Heading3"/>
        <w:spacing w:after="168" w:line="240" w:lineRule="atLeast"/>
        <w:rPr>
          <w:rFonts w:ascii="Times New Roman" w:eastAsia="Times New Roman" w:hAnsi="Times New Roman" w:cs="Times New Roman"/>
          <w:bCs/>
          <w:color w:val="000000"/>
          <w:sz w:val="22"/>
          <w:szCs w:val="22"/>
          <w:u w:val="single"/>
        </w:rPr>
      </w:pPr>
      <w:r w:rsidRPr="00D9049C">
        <w:rPr>
          <w:b/>
          <w:bCs/>
          <w:i/>
          <w:iCs/>
        </w:rPr>
        <w:t xml:space="preserve">  </w:t>
      </w:r>
      <w:r w:rsidR="00033523" w:rsidRPr="007D4CE8">
        <w:rPr>
          <w:rFonts w:ascii="Times New Roman" w:eastAsia="Times New Roman" w:hAnsi="Times New Roman" w:cs="Times New Roman"/>
          <w:bCs/>
          <w:color w:val="000000"/>
          <w:sz w:val="22"/>
          <w:szCs w:val="22"/>
          <w:u w:val="single"/>
        </w:rPr>
        <w:t>Isaiah 43:16-21</w:t>
      </w:r>
    </w:p>
    <w:p w:rsidR="00033523" w:rsidRPr="00033523" w:rsidRDefault="00033523" w:rsidP="00033523">
      <w:pPr>
        <w:spacing w:after="60" w:line="240" w:lineRule="auto"/>
        <w:ind w:left="600" w:right="480" w:hanging="480"/>
        <w:rPr>
          <w:rFonts w:eastAsia="Times New Roman" w:cstheme="minorHAnsi"/>
          <w:color w:val="000000"/>
        </w:rPr>
      </w:pPr>
      <w:r w:rsidRPr="00033523">
        <w:rPr>
          <w:rFonts w:eastAsia="Times New Roman" w:cstheme="minorHAnsi"/>
          <w:color w:val="000000"/>
        </w:rPr>
        <w:t>Thus says the </w:t>
      </w:r>
      <w:r w:rsidRPr="00033523">
        <w:rPr>
          <w:rFonts w:eastAsia="Times New Roman" w:cstheme="minorHAnsi"/>
          <w:smallCaps/>
          <w:color w:val="000000"/>
        </w:rPr>
        <w:t>Lord</w:t>
      </w:r>
      <w:proofErr w:type="gramStart"/>
      <w:r w:rsidRPr="00033523">
        <w:rPr>
          <w:rFonts w:eastAsia="Times New Roman" w:cstheme="minorHAnsi"/>
          <w:color w:val="000000"/>
        </w:rPr>
        <w:t>,</w:t>
      </w:r>
      <w:proofErr w:type="gramEnd"/>
      <w:r w:rsidRPr="00033523">
        <w:rPr>
          <w:rFonts w:eastAsia="Times New Roman" w:cstheme="minorHAnsi"/>
          <w:color w:val="000000"/>
        </w:rPr>
        <w:br/>
        <w:t>who makes a way in the sea,</w:t>
      </w:r>
      <w:r w:rsidRPr="00033523">
        <w:rPr>
          <w:rFonts w:eastAsia="Times New Roman" w:cstheme="minorHAnsi"/>
          <w:color w:val="000000"/>
        </w:rPr>
        <w:br/>
        <w:t>a path in the mighty waters,</w:t>
      </w:r>
    </w:p>
    <w:p w:rsidR="00033523" w:rsidRPr="00033523" w:rsidRDefault="00033523" w:rsidP="00033523">
      <w:pPr>
        <w:spacing w:after="60" w:line="240" w:lineRule="auto"/>
        <w:ind w:left="600" w:right="480" w:hanging="480"/>
        <w:rPr>
          <w:rFonts w:eastAsia="Times New Roman" w:cstheme="minorHAnsi"/>
          <w:color w:val="000000"/>
        </w:rPr>
      </w:pPr>
      <w:proofErr w:type="gramStart"/>
      <w:r w:rsidRPr="00033523">
        <w:rPr>
          <w:rFonts w:eastAsia="Times New Roman" w:cstheme="minorHAnsi"/>
          <w:color w:val="000000"/>
        </w:rPr>
        <w:t>who</w:t>
      </w:r>
      <w:proofErr w:type="gramEnd"/>
      <w:r w:rsidRPr="00033523">
        <w:rPr>
          <w:rFonts w:eastAsia="Times New Roman" w:cstheme="minorHAnsi"/>
          <w:color w:val="000000"/>
        </w:rPr>
        <w:t xml:space="preserve"> brings out chariot and horse,</w:t>
      </w:r>
      <w:r w:rsidRPr="00033523">
        <w:rPr>
          <w:rFonts w:eastAsia="Times New Roman" w:cstheme="minorHAnsi"/>
          <w:color w:val="000000"/>
        </w:rPr>
        <w:br/>
        <w:t>army and warrior;</w:t>
      </w:r>
    </w:p>
    <w:p w:rsidR="00033523" w:rsidRPr="00033523" w:rsidRDefault="00033523" w:rsidP="00033523">
      <w:pPr>
        <w:spacing w:after="60" w:line="240" w:lineRule="auto"/>
        <w:ind w:left="600" w:right="480" w:hanging="480"/>
        <w:rPr>
          <w:rFonts w:eastAsia="Times New Roman" w:cstheme="minorHAnsi"/>
          <w:color w:val="000000"/>
        </w:rPr>
      </w:pPr>
      <w:proofErr w:type="gramStart"/>
      <w:r w:rsidRPr="00033523">
        <w:rPr>
          <w:rFonts w:eastAsia="Times New Roman" w:cstheme="minorHAnsi"/>
          <w:color w:val="000000"/>
        </w:rPr>
        <w:t>they</w:t>
      </w:r>
      <w:proofErr w:type="gramEnd"/>
      <w:r w:rsidRPr="00033523">
        <w:rPr>
          <w:rFonts w:eastAsia="Times New Roman" w:cstheme="minorHAnsi"/>
          <w:color w:val="000000"/>
        </w:rPr>
        <w:t xml:space="preserve"> lie down, they cannot rise,</w:t>
      </w:r>
      <w:r w:rsidRPr="00033523">
        <w:rPr>
          <w:rFonts w:eastAsia="Times New Roman" w:cstheme="minorHAnsi"/>
          <w:color w:val="000000"/>
        </w:rPr>
        <w:br/>
        <w:t>they are extinguished, quenched like a wick:</w:t>
      </w:r>
    </w:p>
    <w:p w:rsidR="00033523" w:rsidRPr="00033523" w:rsidRDefault="00033523" w:rsidP="00033523">
      <w:pPr>
        <w:spacing w:after="60" w:line="240" w:lineRule="auto"/>
        <w:ind w:left="600" w:right="480" w:hanging="480"/>
        <w:rPr>
          <w:rFonts w:eastAsia="Times New Roman" w:cstheme="minorHAnsi"/>
          <w:color w:val="000000"/>
        </w:rPr>
      </w:pPr>
      <w:r w:rsidRPr="00033523">
        <w:rPr>
          <w:rFonts w:eastAsia="Times New Roman" w:cstheme="minorHAnsi"/>
          <w:color w:val="000000"/>
        </w:rPr>
        <w:t>Do not remember the former things</w:t>
      </w:r>
      <w:proofErr w:type="gramStart"/>
      <w:r w:rsidRPr="00033523">
        <w:rPr>
          <w:rFonts w:eastAsia="Times New Roman" w:cstheme="minorHAnsi"/>
          <w:color w:val="000000"/>
        </w:rPr>
        <w:t>,</w:t>
      </w:r>
      <w:proofErr w:type="gramEnd"/>
      <w:r w:rsidRPr="00033523">
        <w:rPr>
          <w:rFonts w:eastAsia="Times New Roman" w:cstheme="minorHAnsi"/>
          <w:color w:val="000000"/>
        </w:rPr>
        <w:br/>
        <w:t>or consider the things of old.</w:t>
      </w:r>
    </w:p>
    <w:p w:rsidR="00033523" w:rsidRPr="00033523" w:rsidRDefault="00033523" w:rsidP="00033523">
      <w:pPr>
        <w:spacing w:after="60" w:line="240" w:lineRule="auto"/>
        <w:ind w:left="600" w:right="480" w:hanging="480"/>
        <w:rPr>
          <w:rFonts w:eastAsia="Times New Roman" w:cstheme="minorHAnsi"/>
          <w:color w:val="000000"/>
        </w:rPr>
      </w:pPr>
      <w:r w:rsidRPr="00033523">
        <w:rPr>
          <w:rFonts w:eastAsia="Times New Roman" w:cstheme="minorHAnsi"/>
          <w:color w:val="000000"/>
        </w:rPr>
        <w:t>I am about to do a new thing</w:t>
      </w:r>
      <w:proofErr w:type="gramStart"/>
      <w:r w:rsidRPr="00033523">
        <w:rPr>
          <w:rFonts w:eastAsia="Times New Roman" w:cstheme="minorHAnsi"/>
          <w:color w:val="000000"/>
        </w:rPr>
        <w:t>;</w:t>
      </w:r>
      <w:proofErr w:type="gramEnd"/>
      <w:r w:rsidRPr="00033523">
        <w:rPr>
          <w:rFonts w:eastAsia="Times New Roman" w:cstheme="minorHAnsi"/>
          <w:color w:val="000000"/>
        </w:rPr>
        <w:br/>
        <w:t>now it springs forth, do you not perceive it?</w:t>
      </w:r>
    </w:p>
    <w:p w:rsidR="00033523" w:rsidRPr="00033523" w:rsidRDefault="00033523" w:rsidP="00033523">
      <w:pPr>
        <w:spacing w:after="60" w:line="240" w:lineRule="auto"/>
        <w:ind w:left="600" w:right="480" w:hanging="480"/>
        <w:rPr>
          <w:rFonts w:eastAsia="Times New Roman" w:cstheme="minorHAnsi"/>
          <w:color w:val="000000"/>
        </w:rPr>
      </w:pPr>
      <w:r w:rsidRPr="00033523">
        <w:rPr>
          <w:rFonts w:eastAsia="Times New Roman" w:cstheme="minorHAnsi"/>
          <w:color w:val="000000"/>
        </w:rPr>
        <w:t>I will make a way in the wilderness</w:t>
      </w:r>
      <w:r w:rsidRPr="00033523">
        <w:rPr>
          <w:rFonts w:eastAsia="Times New Roman" w:cstheme="minorHAnsi"/>
          <w:color w:val="000000"/>
        </w:rPr>
        <w:br/>
        <w:t>and rivers in the desert.</w:t>
      </w:r>
    </w:p>
    <w:p w:rsidR="00033523" w:rsidRPr="00033523" w:rsidRDefault="00033523" w:rsidP="00033523">
      <w:pPr>
        <w:spacing w:after="60" w:line="240" w:lineRule="auto"/>
        <w:ind w:left="600" w:right="480" w:hanging="480"/>
        <w:rPr>
          <w:rFonts w:eastAsia="Times New Roman" w:cstheme="minorHAnsi"/>
          <w:color w:val="000000"/>
        </w:rPr>
      </w:pPr>
      <w:r w:rsidRPr="00033523">
        <w:rPr>
          <w:rFonts w:eastAsia="Times New Roman" w:cstheme="minorHAnsi"/>
          <w:color w:val="000000"/>
        </w:rPr>
        <w:t>The wild animals will honor me</w:t>
      </w:r>
      <w:proofErr w:type="gramStart"/>
      <w:r w:rsidRPr="00033523">
        <w:rPr>
          <w:rFonts w:eastAsia="Times New Roman" w:cstheme="minorHAnsi"/>
          <w:color w:val="000000"/>
        </w:rPr>
        <w:t>,</w:t>
      </w:r>
      <w:proofErr w:type="gramEnd"/>
      <w:r w:rsidRPr="00033523">
        <w:rPr>
          <w:rFonts w:eastAsia="Times New Roman" w:cstheme="minorHAnsi"/>
          <w:color w:val="000000"/>
        </w:rPr>
        <w:br/>
        <w:t>the jackals and the ostriches;</w:t>
      </w:r>
    </w:p>
    <w:p w:rsidR="00033523" w:rsidRPr="00033523" w:rsidRDefault="00033523" w:rsidP="00033523">
      <w:pPr>
        <w:spacing w:after="60" w:line="240" w:lineRule="auto"/>
        <w:ind w:left="600" w:right="480" w:hanging="480"/>
        <w:rPr>
          <w:rFonts w:eastAsia="Times New Roman" w:cstheme="minorHAnsi"/>
          <w:color w:val="000000"/>
        </w:rPr>
      </w:pPr>
      <w:proofErr w:type="gramStart"/>
      <w:r w:rsidRPr="00033523">
        <w:rPr>
          <w:rFonts w:eastAsia="Times New Roman" w:cstheme="minorHAnsi"/>
          <w:color w:val="000000"/>
        </w:rPr>
        <w:t>for</w:t>
      </w:r>
      <w:proofErr w:type="gramEnd"/>
      <w:r w:rsidRPr="00033523">
        <w:rPr>
          <w:rFonts w:eastAsia="Times New Roman" w:cstheme="minorHAnsi"/>
          <w:color w:val="000000"/>
        </w:rPr>
        <w:t xml:space="preserve"> I give water in the wilderness,</w:t>
      </w:r>
      <w:r w:rsidRPr="00033523">
        <w:rPr>
          <w:rFonts w:eastAsia="Times New Roman" w:cstheme="minorHAnsi"/>
          <w:color w:val="000000"/>
        </w:rPr>
        <w:br/>
        <w:t>rivers in the desert,</w:t>
      </w:r>
    </w:p>
    <w:p w:rsidR="00033523" w:rsidRPr="00033523" w:rsidRDefault="00033523" w:rsidP="00033523">
      <w:pPr>
        <w:spacing w:after="60" w:line="240" w:lineRule="auto"/>
        <w:ind w:left="600" w:right="480" w:hanging="480"/>
        <w:rPr>
          <w:rFonts w:eastAsia="Times New Roman" w:cstheme="minorHAnsi"/>
          <w:color w:val="000000"/>
        </w:rPr>
      </w:pPr>
      <w:proofErr w:type="gramStart"/>
      <w:r w:rsidRPr="00033523">
        <w:rPr>
          <w:rFonts w:eastAsia="Times New Roman" w:cstheme="minorHAnsi"/>
          <w:color w:val="000000"/>
        </w:rPr>
        <w:t>to</w:t>
      </w:r>
      <w:proofErr w:type="gramEnd"/>
      <w:r w:rsidRPr="00033523">
        <w:rPr>
          <w:rFonts w:eastAsia="Times New Roman" w:cstheme="minorHAnsi"/>
          <w:color w:val="000000"/>
        </w:rPr>
        <w:t xml:space="preserve"> give drink to my chosen people,</w:t>
      </w:r>
      <w:r w:rsidRPr="00033523">
        <w:rPr>
          <w:rFonts w:eastAsia="Times New Roman" w:cstheme="minorHAnsi"/>
          <w:color w:val="000000"/>
        </w:rPr>
        <w:br/>
        <w:t>the people whom I formed for myself</w:t>
      </w:r>
    </w:p>
    <w:p w:rsidR="00033523" w:rsidRPr="00033523" w:rsidRDefault="00033523" w:rsidP="00033523">
      <w:pPr>
        <w:spacing w:after="60" w:line="240" w:lineRule="auto"/>
        <w:ind w:left="600" w:right="480" w:hanging="480"/>
        <w:rPr>
          <w:rFonts w:eastAsia="Times New Roman" w:cstheme="minorHAnsi"/>
          <w:color w:val="000000"/>
        </w:rPr>
      </w:pPr>
      <w:proofErr w:type="gramStart"/>
      <w:r w:rsidRPr="00033523">
        <w:rPr>
          <w:rFonts w:eastAsia="Times New Roman" w:cstheme="minorHAnsi"/>
          <w:color w:val="000000"/>
        </w:rPr>
        <w:t>so</w:t>
      </w:r>
      <w:proofErr w:type="gramEnd"/>
      <w:r w:rsidRPr="00033523">
        <w:rPr>
          <w:rFonts w:eastAsia="Times New Roman" w:cstheme="minorHAnsi"/>
          <w:color w:val="000000"/>
        </w:rPr>
        <w:t xml:space="preserve"> that they might declare my praise.</w:t>
      </w:r>
    </w:p>
    <w:p w:rsidR="00033523" w:rsidRPr="00033523" w:rsidRDefault="00D9049C" w:rsidP="00D9049C">
      <w:pPr>
        <w:rPr>
          <w:rFonts w:cstheme="minorHAnsi"/>
          <w:b/>
          <w:bCs/>
          <w:i/>
          <w:iCs/>
        </w:rPr>
      </w:pPr>
      <w:r w:rsidRPr="00033523">
        <w:rPr>
          <w:rFonts w:cstheme="minorHAnsi"/>
          <w:b/>
          <w:bCs/>
          <w:i/>
          <w:iCs/>
        </w:rPr>
        <w:t xml:space="preserve">         </w:t>
      </w:r>
      <w:r w:rsidR="00033523">
        <w:rPr>
          <w:rFonts w:cstheme="minorHAnsi"/>
          <w:bCs/>
          <w:i/>
          <w:iCs/>
        </w:rPr>
        <w:t>The Word of the Lord.</w:t>
      </w:r>
      <w:r w:rsidRPr="00033523">
        <w:rPr>
          <w:rFonts w:cstheme="minorHAnsi"/>
          <w:b/>
          <w:bCs/>
          <w:i/>
          <w:iCs/>
        </w:rPr>
        <w:t xml:space="preserve">      </w:t>
      </w:r>
    </w:p>
    <w:p w:rsidR="00033523" w:rsidRPr="00033523" w:rsidRDefault="00033523" w:rsidP="00033523">
      <w:pPr>
        <w:spacing w:before="100" w:beforeAutospacing="1" w:after="168" w:line="240" w:lineRule="atLeast"/>
        <w:outlineLvl w:val="2"/>
        <w:rPr>
          <w:rFonts w:ascii="Times New Roman" w:eastAsia="Times New Roman" w:hAnsi="Times New Roman" w:cs="Times New Roman"/>
          <w:bCs/>
          <w:color w:val="000000"/>
          <w:u w:val="single"/>
        </w:rPr>
      </w:pPr>
      <w:r w:rsidRPr="00033523">
        <w:rPr>
          <w:rFonts w:ascii="Times New Roman" w:eastAsia="Times New Roman" w:hAnsi="Times New Roman" w:cs="Times New Roman"/>
          <w:bCs/>
          <w:color w:val="000000"/>
          <w:u w:val="single"/>
        </w:rPr>
        <w:t>Psalm 126</w:t>
      </w:r>
    </w:p>
    <w:p w:rsidR="00033523" w:rsidRPr="00033523" w:rsidRDefault="00033523" w:rsidP="00033523">
      <w:pPr>
        <w:spacing w:before="75" w:after="100" w:afterAutospacing="1" w:line="240" w:lineRule="auto"/>
        <w:rPr>
          <w:rFonts w:ascii="Times New Roman" w:eastAsia="Times New Roman" w:hAnsi="Times New Roman" w:cs="Times New Roman"/>
          <w:bCs/>
          <w:i/>
          <w:iCs/>
          <w:color w:val="000000"/>
        </w:rPr>
      </w:pPr>
      <w:r w:rsidRPr="00033523">
        <w:rPr>
          <w:rFonts w:ascii="Times New Roman" w:eastAsia="Times New Roman" w:hAnsi="Times New Roman" w:cs="Times New Roman"/>
          <w:bCs/>
          <w:i/>
          <w:iCs/>
          <w:color w:val="000000"/>
        </w:rPr>
        <w:t xml:space="preserve">In </w:t>
      </w:r>
      <w:proofErr w:type="spellStart"/>
      <w:r w:rsidRPr="00033523">
        <w:rPr>
          <w:rFonts w:ascii="Times New Roman" w:eastAsia="Times New Roman" w:hAnsi="Times New Roman" w:cs="Times New Roman"/>
          <w:bCs/>
          <w:i/>
          <w:iCs/>
          <w:color w:val="000000"/>
        </w:rPr>
        <w:t>convertendo</w:t>
      </w:r>
      <w:proofErr w:type="spellEnd"/>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1 When the </w:t>
      </w:r>
      <w:r w:rsidRPr="00033523">
        <w:rPr>
          <w:rFonts w:eastAsia="Times New Roman" w:cstheme="minorHAnsi"/>
          <w:smallCaps/>
          <w:color w:val="000000"/>
        </w:rPr>
        <w:t>Lord</w:t>
      </w:r>
      <w:r w:rsidRPr="00033523">
        <w:rPr>
          <w:rFonts w:eastAsia="Times New Roman" w:cstheme="minorHAnsi"/>
          <w:color w:val="000000"/>
        </w:rPr>
        <w:t> restored the fortunes of Zion, *</w:t>
      </w:r>
      <w:r w:rsidRPr="00033523">
        <w:rPr>
          <w:rFonts w:eastAsia="Times New Roman" w:cstheme="minorHAnsi"/>
          <w:color w:val="000000"/>
        </w:rPr>
        <w:br/>
        <w:t>then were we like those who dream.</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2 Then was our mouth filled with laughter, *</w:t>
      </w:r>
      <w:r w:rsidRPr="00033523">
        <w:rPr>
          <w:rFonts w:eastAsia="Times New Roman" w:cstheme="minorHAnsi"/>
          <w:color w:val="000000"/>
        </w:rPr>
        <w:br/>
        <w:t>and our tongue with shouts of joy.</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lastRenderedPageBreak/>
        <w:t>3 Then they said among the nations, *</w:t>
      </w:r>
      <w:r w:rsidRPr="00033523">
        <w:rPr>
          <w:rFonts w:eastAsia="Times New Roman" w:cstheme="minorHAnsi"/>
          <w:color w:val="000000"/>
        </w:rPr>
        <w:br/>
        <w:t>"The </w:t>
      </w:r>
      <w:r w:rsidRPr="00033523">
        <w:rPr>
          <w:rFonts w:eastAsia="Times New Roman" w:cstheme="minorHAnsi"/>
          <w:smallCaps/>
          <w:color w:val="000000"/>
        </w:rPr>
        <w:t>Lord</w:t>
      </w:r>
      <w:r w:rsidRPr="00033523">
        <w:rPr>
          <w:rFonts w:eastAsia="Times New Roman" w:cstheme="minorHAnsi"/>
          <w:color w:val="000000"/>
        </w:rPr>
        <w:t> has done great things for them."</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4 The </w:t>
      </w:r>
      <w:r w:rsidRPr="00033523">
        <w:rPr>
          <w:rFonts w:eastAsia="Times New Roman" w:cstheme="minorHAnsi"/>
          <w:smallCaps/>
          <w:color w:val="000000"/>
        </w:rPr>
        <w:t>Lord</w:t>
      </w:r>
      <w:r w:rsidRPr="00033523">
        <w:rPr>
          <w:rFonts w:eastAsia="Times New Roman" w:cstheme="minorHAnsi"/>
          <w:color w:val="000000"/>
        </w:rPr>
        <w:t> has done great things for us, *</w:t>
      </w:r>
      <w:r w:rsidRPr="00033523">
        <w:rPr>
          <w:rFonts w:eastAsia="Times New Roman" w:cstheme="minorHAnsi"/>
          <w:color w:val="000000"/>
        </w:rPr>
        <w:br/>
        <w:t>and we are glad indeed.</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5 Restore our fortunes, O </w:t>
      </w:r>
      <w:r w:rsidRPr="00033523">
        <w:rPr>
          <w:rFonts w:eastAsia="Times New Roman" w:cstheme="minorHAnsi"/>
          <w:smallCaps/>
          <w:color w:val="000000"/>
        </w:rPr>
        <w:t>Lord</w:t>
      </w:r>
      <w:r w:rsidRPr="00033523">
        <w:rPr>
          <w:rFonts w:eastAsia="Times New Roman" w:cstheme="minorHAnsi"/>
          <w:color w:val="000000"/>
        </w:rPr>
        <w:t>, *</w:t>
      </w:r>
      <w:r w:rsidRPr="00033523">
        <w:rPr>
          <w:rFonts w:eastAsia="Times New Roman" w:cstheme="minorHAnsi"/>
          <w:color w:val="000000"/>
        </w:rPr>
        <w:br/>
        <w:t>like the watercourses of the Negev.</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6 Those who sowed with tears *</w:t>
      </w:r>
      <w:r w:rsidRPr="00033523">
        <w:rPr>
          <w:rFonts w:eastAsia="Times New Roman" w:cstheme="minorHAnsi"/>
          <w:color w:val="000000"/>
        </w:rPr>
        <w:br/>
        <w:t>will reap with songs of joy.</w:t>
      </w:r>
    </w:p>
    <w:p w:rsidR="00033523" w:rsidRPr="00033523" w:rsidRDefault="00033523" w:rsidP="00033523">
      <w:pPr>
        <w:spacing w:before="15" w:after="60" w:line="240" w:lineRule="auto"/>
        <w:ind w:left="720" w:right="480" w:hanging="480"/>
        <w:rPr>
          <w:rFonts w:eastAsia="Times New Roman" w:cstheme="minorHAnsi"/>
          <w:color w:val="000000"/>
        </w:rPr>
      </w:pPr>
      <w:r w:rsidRPr="00033523">
        <w:rPr>
          <w:rFonts w:eastAsia="Times New Roman" w:cstheme="minorHAnsi"/>
          <w:color w:val="000000"/>
        </w:rPr>
        <w:t>7 Those who go out weeping, carrying the seed, *</w:t>
      </w:r>
      <w:r w:rsidRPr="00033523">
        <w:rPr>
          <w:rFonts w:eastAsia="Times New Roman" w:cstheme="minorHAnsi"/>
          <w:color w:val="000000"/>
        </w:rPr>
        <w:br/>
        <w:t>will come again with joy, shouldering their</w:t>
      </w:r>
      <w:r w:rsidRPr="00033523">
        <w:rPr>
          <w:rFonts w:ascii="Times New Roman" w:eastAsia="Times New Roman" w:hAnsi="Times New Roman" w:cs="Times New Roman"/>
          <w:color w:val="000000"/>
          <w:sz w:val="27"/>
          <w:szCs w:val="27"/>
        </w:rPr>
        <w:t xml:space="preserve"> </w:t>
      </w:r>
      <w:r w:rsidRPr="00033523">
        <w:rPr>
          <w:rFonts w:eastAsia="Times New Roman" w:cstheme="minorHAnsi"/>
          <w:color w:val="000000"/>
        </w:rPr>
        <w:t>sheaves.</w:t>
      </w:r>
    </w:p>
    <w:p w:rsidR="00516D64" w:rsidRPr="00D9049C" w:rsidRDefault="00516D64" w:rsidP="00D9049C">
      <w:pPr>
        <w:rPr>
          <w:bCs/>
        </w:rPr>
      </w:pPr>
    </w:p>
    <w:p w:rsidR="00D9049C" w:rsidRPr="00D865E7" w:rsidRDefault="00033523" w:rsidP="00033523">
      <w:pPr>
        <w:rPr>
          <w:b/>
          <w:u w:val="single"/>
        </w:rPr>
      </w:pPr>
      <w:r>
        <w:t xml:space="preserve">                                                 </w:t>
      </w:r>
      <w:r w:rsidR="00D9049C" w:rsidRPr="00D865E7">
        <w:rPr>
          <w:b/>
          <w:u w:val="single"/>
        </w:rPr>
        <w:t>Second Reading</w:t>
      </w:r>
    </w:p>
    <w:p w:rsidR="00D865E7" w:rsidRPr="00D865E7" w:rsidRDefault="00D865E7" w:rsidP="00D865E7">
      <w:pPr>
        <w:spacing w:before="100" w:beforeAutospacing="1" w:after="168" w:line="240" w:lineRule="atLeast"/>
        <w:outlineLvl w:val="2"/>
        <w:rPr>
          <w:rFonts w:eastAsia="Times New Roman" w:cstheme="minorHAnsi"/>
          <w:b/>
          <w:bCs/>
          <w:color w:val="000000"/>
        </w:rPr>
      </w:pPr>
      <w:r w:rsidRPr="00D865E7">
        <w:rPr>
          <w:rFonts w:eastAsia="Times New Roman" w:cstheme="minorHAnsi"/>
          <w:b/>
          <w:bCs/>
          <w:color w:val="000000"/>
        </w:rPr>
        <w:t>Philippians 3:4b-14</w:t>
      </w:r>
    </w:p>
    <w:p w:rsidR="00D865E7" w:rsidRPr="00D865E7" w:rsidRDefault="00D865E7" w:rsidP="00D865E7">
      <w:pPr>
        <w:spacing w:before="45" w:after="100" w:afterAutospacing="1" w:line="240" w:lineRule="auto"/>
        <w:ind w:right="480"/>
        <w:rPr>
          <w:rFonts w:eastAsia="Times New Roman" w:cstheme="minorHAnsi"/>
          <w:color w:val="000000"/>
        </w:rPr>
      </w:pPr>
      <w:r w:rsidRPr="00D865E7">
        <w:rPr>
          <w:rFonts w:eastAsia="Times New Roman" w:cstheme="minorHAnsi"/>
          <w:color w:val="000000"/>
        </w:rPr>
        <w:t>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w:t>
      </w:r>
    </w:p>
    <w:p w:rsidR="00D865E7" w:rsidRPr="00D865E7" w:rsidRDefault="00D865E7" w:rsidP="00D865E7">
      <w:pPr>
        <w:spacing w:before="45" w:after="100" w:afterAutospacing="1" w:line="240" w:lineRule="auto"/>
        <w:ind w:right="480"/>
        <w:rPr>
          <w:rFonts w:ascii="Times New Roman" w:eastAsia="Times New Roman" w:hAnsi="Times New Roman" w:cs="Times New Roman"/>
          <w:color w:val="000000"/>
          <w:sz w:val="27"/>
          <w:szCs w:val="27"/>
        </w:rPr>
      </w:pPr>
      <w:r w:rsidRPr="00D865E7">
        <w:rPr>
          <w:rFonts w:eastAsia="Times New Roman" w:cstheme="minorHAnsi"/>
          <w:color w:val="000000"/>
        </w:rPr>
        <w:t>Yet whatever gains I had,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w:t>
      </w:r>
      <w:r w:rsidRPr="00D865E7">
        <w:rPr>
          <w:rFonts w:ascii="Times New Roman" w:eastAsia="Times New Roman" w:hAnsi="Times New Roman" w:cs="Times New Roman"/>
          <w:color w:val="000000"/>
          <w:sz w:val="27"/>
          <w:szCs w:val="27"/>
        </w:rPr>
        <w:t xml:space="preserve"> in his death, if somehow I may attain the resurrection from the dead.</w:t>
      </w:r>
    </w:p>
    <w:p w:rsidR="00D865E7" w:rsidRDefault="00D865E7" w:rsidP="00D865E7">
      <w:pPr>
        <w:spacing w:before="45" w:after="100" w:afterAutospacing="1" w:line="240" w:lineRule="auto"/>
        <w:ind w:right="480"/>
        <w:rPr>
          <w:rFonts w:eastAsia="Times New Roman" w:cstheme="minorHAnsi"/>
          <w:color w:val="000000"/>
        </w:rPr>
      </w:pPr>
      <w:r w:rsidRPr="00D865E7">
        <w:rPr>
          <w:rFonts w:ascii="Times New Roman" w:eastAsia="Times New Roman" w:hAnsi="Times New Roman" w:cs="Times New Roman"/>
          <w:color w:val="000000"/>
          <w:sz w:val="27"/>
          <w:szCs w:val="27"/>
        </w:rPr>
        <w:t xml:space="preserve">Not that I have already obtained this or have already reached the goal; but I press on to make it my own, because Christ Jesus has made me his own. Beloved, I </w:t>
      </w:r>
      <w:r w:rsidRPr="00D865E7">
        <w:rPr>
          <w:rFonts w:eastAsia="Times New Roman" w:cstheme="minorHAnsi"/>
          <w:color w:val="000000"/>
        </w:rPr>
        <w:lastRenderedPageBreak/>
        <w:t>do not consider that I have made it my own; but this one thing I do: forgetting what lies behind and straining forward to what lies ahead, I press on toward the goal for the prize of the heavenly call of God in Christ Jesus.</w:t>
      </w:r>
    </w:p>
    <w:p w:rsidR="00D9049C" w:rsidRPr="00D865E7" w:rsidRDefault="00D865E7" w:rsidP="00D865E7">
      <w:pPr>
        <w:spacing w:before="45" w:after="100" w:afterAutospacing="1" w:line="240" w:lineRule="auto"/>
        <w:ind w:right="480"/>
        <w:rPr>
          <w:rFonts w:eastAsia="Times New Roman" w:cstheme="minorHAnsi"/>
          <w:color w:val="000000"/>
        </w:rPr>
      </w:pPr>
      <w:r>
        <w:rPr>
          <w:rFonts w:eastAsia="Times New Roman" w:cstheme="minorHAnsi"/>
          <w:color w:val="000000"/>
        </w:rPr>
        <w:t xml:space="preserve">                                                       </w:t>
      </w:r>
      <w:r w:rsidR="00D9049C" w:rsidRPr="00D9049C">
        <w:rPr>
          <w:b/>
          <w:u w:val="single"/>
        </w:rPr>
        <w:t>Gospel</w:t>
      </w:r>
    </w:p>
    <w:p w:rsidR="007D4CE8" w:rsidRPr="007D4CE8" w:rsidRDefault="007D4CE8" w:rsidP="007D4CE8">
      <w:pPr>
        <w:spacing w:before="100" w:beforeAutospacing="1" w:after="168" w:line="240" w:lineRule="atLeast"/>
        <w:outlineLvl w:val="2"/>
        <w:rPr>
          <w:rFonts w:eastAsia="Times New Roman" w:cstheme="minorHAnsi"/>
          <w:b/>
          <w:bCs/>
        </w:rPr>
      </w:pPr>
      <w:r w:rsidRPr="007D4CE8">
        <w:rPr>
          <w:rFonts w:eastAsia="Times New Roman" w:cstheme="minorHAnsi"/>
          <w:b/>
          <w:bCs/>
        </w:rPr>
        <w:t>John 12:1-8</w:t>
      </w:r>
    </w:p>
    <w:p w:rsidR="007D4CE8" w:rsidRPr="007D4CE8" w:rsidRDefault="007D4CE8" w:rsidP="007D4CE8">
      <w:pPr>
        <w:spacing w:before="45" w:after="100" w:afterAutospacing="1" w:line="240" w:lineRule="auto"/>
        <w:ind w:right="480"/>
        <w:rPr>
          <w:rFonts w:eastAsia="Times New Roman" w:cstheme="minorHAnsi"/>
        </w:rPr>
      </w:pPr>
      <w:r w:rsidRPr="007D4CE8">
        <w:rPr>
          <w:rFonts w:eastAsia="Times New Roman" w:cstheme="minorHAnsi"/>
        </w:rPr>
        <w:t>Six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rsidR="007D4CE8" w:rsidRPr="007D4CE8" w:rsidRDefault="007D4CE8" w:rsidP="007D4CE8">
      <w:pPr>
        <w:spacing w:before="100" w:beforeAutospacing="1" w:after="100" w:afterAutospacing="1" w:line="240" w:lineRule="auto"/>
        <w:rPr>
          <w:rFonts w:ascii="Times New Roman" w:eastAsia="Times New Roman" w:hAnsi="Times New Roman" w:cs="Times New Roman"/>
          <w:sz w:val="24"/>
          <w:szCs w:val="24"/>
        </w:rPr>
      </w:pPr>
    </w:p>
    <w:p w:rsidR="007D4CE8" w:rsidRPr="00D9049C" w:rsidRDefault="007D4CE8" w:rsidP="00D9049C">
      <w:pPr>
        <w:jc w:val="center"/>
        <w:rPr>
          <w:b/>
          <w:u w:val="single"/>
        </w:rPr>
      </w:pPr>
    </w:p>
    <w:p w:rsidR="00D9049C" w:rsidRDefault="00D9049C">
      <w:r>
        <w:t>Chalice Bearer</w:t>
      </w:r>
      <w:r>
        <w:tab/>
      </w:r>
      <w:r>
        <w:tab/>
        <w:t xml:space="preserve">Andy </w:t>
      </w:r>
      <w:proofErr w:type="spellStart"/>
      <w:r>
        <w:t>Blackley</w:t>
      </w:r>
      <w:proofErr w:type="spellEnd"/>
    </w:p>
    <w:p w:rsidR="00D9049C" w:rsidRDefault="00D9049C">
      <w:r>
        <w:t>Le</w:t>
      </w:r>
      <w:r w:rsidR="007D4CE8">
        <w:t>ctors</w:t>
      </w:r>
      <w:r w:rsidR="007D4CE8">
        <w:tab/>
      </w:r>
      <w:r w:rsidR="007D4CE8">
        <w:tab/>
      </w:r>
      <w:r w:rsidR="007D4CE8">
        <w:tab/>
        <w:t xml:space="preserve">Ruth </w:t>
      </w:r>
      <w:proofErr w:type="spellStart"/>
      <w:r w:rsidR="007D4CE8">
        <w:t>Demastry</w:t>
      </w:r>
      <w:proofErr w:type="spellEnd"/>
      <w:r w:rsidR="007D4CE8">
        <w:t xml:space="preserve">, Greg </w:t>
      </w:r>
      <w:proofErr w:type="spellStart"/>
      <w:r w:rsidR="007D4CE8">
        <w:t>Videtic</w:t>
      </w:r>
      <w:proofErr w:type="spellEnd"/>
    </w:p>
    <w:p w:rsidR="00D9049C" w:rsidRDefault="00D9049C">
      <w:r>
        <w:t>Organist</w:t>
      </w:r>
      <w:r>
        <w:tab/>
      </w:r>
      <w:r>
        <w:tab/>
      </w:r>
      <w:proofErr w:type="spellStart"/>
      <w:r>
        <w:t>Authelia</w:t>
      </w:r>
      <w:proofErr w:type="spellEnd"/>
      <w:r>
        <w:t xml:space="preserve"> </w:t>
      </w:r>
      <w:proofErr w:type="spellStart"/>
      <w:r>
        <w:t>Updegraff</w:t>
      </w:r>
      <w:proofErr w:type="spellEnd"/>
    </w:p>
    <w:sectPr w:rsidR="00D9049C" w:rsidSect="00D9049C">
      <w:footerReference w:type="default" r:id="rId7"/>
      <w:pgSz w:w="792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503" w:rsidRDefault="001E4503" w:rsidP="00D9049C">
      <w:pPr>
        <w:spacing w:after="0" w:line="240" w:lineRule="auto"/>
      </w:pPr>
      <w:r>
        <w:separator/>
      </w:r>
    </w:p>
  </w:endnote>
  <w:endnote w:type="continuationSeparator" w:id="0">
    <w:p w:rsidR="001E4503" w:rsidRDefault="001E4503" w:rsidP="00D90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049C" w:rsidRDefault="00D904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503" w:rsidRDefault="001E4503" w:rsidP="00D9049C">
      <w:pPr>
        <w:spacing w:after="0" w:line="240" w:lineRule="auto"/>
      </w:pPr>
      <w:r>
        <w:separator/>
      </w:r>
    </w:p>
  </w:footnote>
  <w:footnote w:type="continuationSeparator" w:id="0">
    <w:p w:rsidR="001E4503" w:rsidRDefault="001E4503" w:rsidP="00D904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C2EA0"/>
    <w:multiLevelType w:val="hybridMultilevel"/>
    <w:tmpl w:val="428676C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49C"/>
    <w:rsid w:val="00033523"/>
    <w:rsid w:val="001E4503"/>
    <w:rsid w:val="003F5AE8"/>
    <w:rsid w:val="00516D64"/>
    <w:rsid w:val="00570312"/>
    <w:rsid w:val="00732870"/>
    <w:rsid w:val="007D4CE8"/>
    <w:rsid w:val="00971312"/>
    <w:rsid w:val="009B0663"/>
    <w:rsid w:val="009B6CA2"/>
    <w:rsid w:val="00A40AC5"/>
    <w:rsid w:val="00AF4650"/>
    <w:rsid w:val="00D22B1A"/>
    <w:rsid w:val="00D865E7"/>
    <w:rsid w:val="00D90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DDF22-45CB-42EB-9D17-2A5C1CCE6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335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0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49C"/>
  </w:style>
  <w:style w:type="paragraph" w:styleId="Footer">
    <w:name w:val="footer"/>
    <w:basedOn w:val="Normal"/>
    <w:link w:val="FooterChar"/>
    <w:uiPriority w:val="99"/>
    <w:unhideWhenUsed/>
    <w:rsid w:val="00D90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49C"/>
  </w:style>
  <w:style w:type="paragraph" w:styleId="BalloonText">
    <w:name w:val="Balloon Text"/>
    <w:basedOn w:val="Normal"/>
    <w:link w:val="BalloonTextChar"/>
    <w:uiPriority w:val="99"/>
    <w:semiHidden/>
    <w:unhideWhenUsed/>
    <w:rsid w:val="00D90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49C"/>
    <w:rPr>
      <w:rFonts w:ascii="Segoe UI" w:hAnsi="Segoe UI" w:cs="Segoe UI"/>
      <w:sz w:val="18"/>
      <w:szCs w:val="18"/>
    </w:rPr>
  </w:style>
  <w:style w:type="character" w:customStyle="1" w:styleId="initcap">
    <w:name w:val="initcap"/>
    <w:basedOn w:val="DefaultParagraphFont"/>
    <w:rsid w:val="00516D64"/>
  </w:style>
  <w:style w:type="character" w:customStyle="1" w:styleId="Heading3Char">
    <w:name w:val="Heading 3 Char"/>
    <w:basedOn w:val="DefaultParagraphFont"/>
    <w:link w:val="Heading3"/>
    <w:uiPriority w:val="9"/>
    <w:semiHidden/>
    <w:rsid w:val="0003352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72339">
      <w:bodyDiv w:val="1"/>
      <w:marLeft w:val="0"/>
      <w:marRight w:val="0"/>
      <w:marTop w:val="0"/>
      <w:marBottom w:val="0"/>
      <w:divBdr>
        <w:top w:val="none" w:sz="0" w:space="0" w:color="auto"/>
        <w:left w:val="none" w:sz="0" w:space="0" w:color="auto"/>
        <w:bottom w:val="none" w:sz="0" w:space="0" w:color="auto"/>
        <w:right w:val="none" w:sz="0" w:space="0" w:color="auto"/>
      </w:divBdr>
      <w:divsChild>
        <w:div w:id="847721489">
          <w:marLeft w:val="0"/>
          <w:marRight w:val="0"/>
          <w:marTop w:val="0"/>
          <w:marBottom w:val="0"/>
          <w:divBdr>
            <w:top w:val="none" w:sz="0" w:space="0" w:color="auto"/>
            <w:left w:val="none" w:sz="0" w:space="0" w:color="auto"/>
            <w:bottom w:val="none" w:sz="0" w:space="0" w:color="auto"/>
            <w:right w:val="none" w:sz="0" w:space="0" w:color="auto"/>
          </w:divBdr>
        </w:div>
      </w:divsChild>
    </w:div>
    <w:div w:id="93791015">
      <w:bodyDiv w:val="1"/>
      <w:marLeft w:val="0"/>
      <w:marRight w:val="0"/>
      <w:marTop w:val="0"/>
      <w:marBottom w:val="0"/>
      <w:divBdr>
        <w:top w:val="none" w:sz="0" w:space="0" w:color="auto"/>
        <w:left w:val="none" w:sz="0" w:space="0" w:color="auto"/>
        <w:bottom w:val="none" w:sz="0" w:space="0" w:color="auto"/>
        <w:right w:val="none" w:sz="0" w:space="0" w:color="auto"/>
      </w:divBdr>
      <w:divsChild>
        <w:div w:id="1248493560">
          <w:marLeft w:val="0"/>
          <w:marRight w:val="0"/>
          <w:marTop w:val="0"/>
          <w:marBottom w:val="0"/>
          <w:divBdr>
            <w:top w:val="none" w:sz="0" w:space="0" w:color="auto"/>
            <w:left w:val="none" w:sz="0" w:space="0" w:color="auto"/>
            <w:bottom w:val="none" w:sz="0" w:space="0" w:color="auto"/>
            <w:right w:val="none" w:sz="0" w:space="0" w:color="auto"/>
          </w:divBdr>
        </w:div>
      </w:divsChild>
    </w:div>
    <w:div w:id="160896905">
      <w:bodyDiv w:val="1"/>
      <w:marLeft w:val="0"/>
      <w:marRight w:val="0"/>
      <w:marTop w:val="0"/>
      <w:marBottom w:val="0"/>
      <w:divBdr>
        <w:top w:val="none" w:sz="0" w:space="0" w:color="auto"/>
        <w:left w:val="none" w:sz="0" w:space="0" w:color="auto"/>
        <w:bottom w:val="none" w:sz="0" w:space="0" w:color="auto"/>
        <w:right w:val="none" w:sz="0" w:space="0" w:color="auto"/>
      </w:divBdr>
      <w:divsChild>
        <w:div w:id="723140816">
          <w:marLeft w:val="0"/>
          <w:marRight w:val="0"/>
          <w:marTop w:val="0"/>
          <w:marBottom w:val="0"/>
          <w:divBdr>
            <w:top w:val="none" w:sz="0" w:space="0" w:color="auto"/>
            <w:left w:val="none" w:sz="0" w:space="0" w:color="auto"/>
            <w:bottom w:val="none" w:sz="0" w:space="0" w:color="auto"/>
            <w:right w:val="none" w:sz="0" w:space="0" w:color="auto"/>
          </w:divBdr>
        </w:div>
      </w:divsChild>
    </w:div>
    <w:div w:id="1500804707">
      <w:bodyDiv w:val="1"/>
      <w:marLeft w:val="0"/>
      <w:marRight w:val="0"/>
      <w:marTop w:val="0"/>
      <w:marBottom w:val="0"/>
      <w:divBdr>
        <w:top w:val="none" w:sz="0" w:space="0" w:color="auto"/>
        <w:left w:val="none" w:sz="0" w:space="0" w:color="auto"/>
        <w:bottom w:val="none" w:sz="0" w:space="0" w:color="auto"/>
        <w:right w:val="none" w:sz="0" w:space="0" w:color="auto"/>
      </w:divBdr>
      <w:divsChild>
        <w:div w:id="1500850568">
          <w:marLeft w:val="0"/>
          <w:marRight w:val="0"/>
          <w:marTop w:val="0"/>
          <w:marBottom w:val="0"/>
          <w:divBdr>
            <w:top w:val="none" w:sz="0" w:space="0" w:color="auto"/>
            <w:left w:val="none" w:sz="0" w:space="0" w:color="auto"/>
            <w:bottom w:val="none" w:sz="0" w:space="0" w:color="auto"/>
            <w:right w:val="none" w:sz="0" w:space="0" w:color="auto"/>
          </w:divBdr>
        </w:div>
      </w:divsChild>
    </w:div>
    <w:div w:id="2041004462">
      <w:bodyDiv w:val="1"/>
      <w:marLeft w:val="0"/>
      <w:marRight w:val="0"/>
      <w:marTop w:val="0"/>
      <w:marBottom w:val="0"/>
      <w:divBdr>
        <w:top w:val="none" w:sz="0" w:space="0" w:color="auto"/>
        <w:left w:val="none" w:sz="0" w:space="0" w:color="auto"/>
        <w:bottom w:val="none" w:sz="0" w:space="0" w:color="auto"/>
        <w:right w:val="none" w:sz="0" w:space="0" w:color="auto"/>
      </w:divBdr>
      <w:divsChild>
        <w:div w:id="8691469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Luke Office</dc:creator>
  <cp:keywords/>
  <dc:description/>
  <cp:lastModifiedBy>St Luke Office</cp:lastModifiedBy>
  <cp:revision>3</cp:revision>
  <cp:lastPrinted>2025-03-28T16:01:00Z</cp:lastPrinted>
  <dcterms:created xsi:type="dcterms:W3CDTF">2025-03-28T15:53:00Z</dcterms:created>
  <dcterms:modified xsi:type="dcterms:W3CDTF">2025-03-28T16:01:00Z</dcterms:modified>
</cp:coreProperties>
</file>